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649"/>
        <w:gridCol w:w="4649"/>
        <w:gridCol w:w="4650"/>
      </w:tblGrid>
      <w:tr w:rsidR="00BF1904" w:rsidTr="00BF1904">
        <w:tc>
          <w:tcPr>
            <w:tcW w:w="4649" w:type="dxa"/>
          </w:tcPr>
          <w:p w:rsidR="00BF1904" w:rsidRPr="00BF1904" w:rsidRDefault="00BF1904" w:rsidP="00BF1904">
            <w:pPr>
              <w:spacing w:after="0" w:line="240" w:lineRule="auto"/>
              <w:jc w:val="center"/>
              <w:rPr>
                <w:rFonts w:ascii="Times New Roman" w:hAnsi="Times New Roman"/>
                <w:b/>
                <w:sz w:val="24"/>
                <w:szCs w:val="24"/>
                <w:lang w:val="sq-AL"/>
              </w:rPr>
            </w:pPr>
            <w:r w:rsidRPr="00BF1904">
              <w:rPr>
                <w:rFonts w:ascii="Times New Roman" w:hAnsi="Times New Roman"/>
                <w:b/>
                <w:sz w:val="24"/>
                <w:szCs w:val="24"/>
                <w:lang w:val="sq-AL"/>
              </w:rPr>
              <w:t xml:space="preserve">Fletudhëzimi i paketimit dhe etiketimi  </w:t>
            </w:r>
          </w:p>
          <w:p w:rsidR="00BF1904" w:rsidRPr="00BF1904" w:rsidRDefault="00BF1904" w:rsidP="00BF1904">
            <w:pPr>
              <w:spacing w:after="0" w:line="240" w:lineRule="auto"/>
              <w:jc w:val="center"/>
              <w:rPr>
                <w:rFonts w:ascii="Times New Roman" w:hAnsi="Times New Roman"/>
                <w:sz w:val="24"/>
                <w:szCs w:val="24"/>
                <w:lang w:val="sq-AL"/>
              </w:rPr>
            </w:pPr>
          </w:p>
          <w:p w:rsidR="00BF1904" w:rsidRPr="00BF1904" w:rsidRDefault="00BF1904" w:rsidP="00437369">
            <w:pPr>
              <w:pStyle w:val="ListParagraph"/>
              <w:numPr>
                <w:ilvl w:val="0"/>
                <w:numId w:val="30"/>
              </w:numPr>
              <w:spacing w:after="0" w:line="240" w:lineRule="auto"/>
              <w:jc w:val="both"/>
              <w:rPr>
                <w:rFonts w:ascii="Times New Roman" w:hAnsi="Times New Roman"/>
                <w:sz w:val="24"/>
                <w:szCs w:val="24"/>
                <w:lang w:val="sq-AL"/>
              </w:rPr>
            </w:pPr>
            <w:proofErr w:type="spellStart"/>
            <w:r w:rsidRPr="00BF1904">
              <w:rPr>
                <w:rFonts w:ascii="Times New Roman" w:hAnsi="Times New Roman"/>
                <w:sz w:val="24"/>
                <w:szCs w:val="24"/>
              </w:rPr>
              <w:t>Fletudhëzimi</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i</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paketimit</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duhet</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të</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jetë</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i</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përkthyer</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nga</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origjinali</w:t>
            </w:r>
            <w:proofErr w:type="spellEnd"/>
            <w:r w:rsidRPr="00BF1904">
              <w:rPr>
                <w:rFonts w:ascii="Times New Roman" w:hAnsi="Times New Roman"/>
                <w:sz w:val="24"/>
                <w:szCs w:val="24"/>
              </w:rPr>
              <w:t xml:space="preserve"> dhe </w:t>
            </w:r>
            <w:proofErr w:type="spellStart"/>
            <w:r w:rsidRPr="00BF1904">
              <w:rPr>
                <w:rFonts w:ascii="Times New Roman" w:hAnsi="Times New Roman"/>
                <w:sz w:val="24"/>
                <w:szCs w:val="24"/>
              </w:rPr>
              <w:t>sipas</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standardeve</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të</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përdorura</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në</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vendet</w:t>
            </w:r>
            <w:proofErr w:type="spellEnd"/>
            <w:r w:rsidRPr="00BF1904">
              <w:rPr>
                <w:rFonts w:ascii="Times New Roman" w:hAnsi="Times New Roman"/>
                <w:sz w:val="24"/>
                <w:szCs w:val="24"/>
              </w:rPr>
              <w:t xml:space="preserve"> e BE-</w:t>
            </w:r>
            <w:proofErr w:type="spellStart"/>
            <w:r w:rsidRPr="00BF1904">
              <w:rPr>
                <w:rFonts w:ascii="Times New Roman" w:hAnsi="Times New Roman"/>
                <w:sz w:val="24"/>
                <w:szCs w:val="24"/>
              </w:rPr>
              <w:t>së</w:t>
            </w:r>
            <w:proofErr w:type="spellEnd"/>
            <w:r w:rsidRPr="00BF1904">
              <w:rPr>
                <w:rFonts w:ascii="Times New Roman" w:hAnsi="Times New Roman"/>
                <w:sz w:val="24"/>
                <w:szCs w:val="24"/>
              </w:rPr>
              <w:t xml:space="preserve">, duke u </w:t>
            </w:r>
            <w:proofErr w:type="spellStart"/>
            <w:r w:rsidRPr="00BF1904">
              <w:rPr>
                <w:rFonts w:ascii="Times New Roman" w:hAnsi="Times New Roman"/>
                <w:sz w:val="24"/>
                <w:szCs w:val="24"/>
              </w:rPr>
              <w:t>bazuar</w:t>
            </w:r>
            <w:proofErr w:type="spellEnd"/>
            <w:r w:rsidRPr="00BF1904">
              <w:rPr>
                <w:rFonts w:ascii="Times New Roman" w:hAnsi="Times New Roman"/>
                <w:sz w:val="24"/>
                <w:szCs w:val="24"/>
              </w:rPr>
              <w:t xml:space="preserve"> ne </w:t>
            </w:r>
            <w:proofErr w:type="spellStart"/>
            <w:r w:rsidRPr="00BF1904">
              <w:rPr>
                <w:rFonts w:ascii="Times New Roman" w:hAnsi="Times New Roman"/>
                <w:sz w:val="24"/>
                <w:szCs w:val="24"/>
              </w:rPr>
              <w:t>udhërrëfyesin</w:t>
            </w:r>
            <w:proofErr w:type="spellEnd"/>
            <w:r w:rsidRPr="00BF1904">
              <w:rPr>
                <w:rFonts w:ascii="Times New Roman" w:hAnsi="Times New Roman"/>
                <w:sz w:val="24"/>
                <w:szCs w:val="24"/>
              </w:rPr>
              <w:t xml:space="preserve"> e EMA </w:t>
            </w:r>
            <w:proofErr w:type="spellStart"/>
            <w:r w:rsidRPr="00BF1904">
              <w:rPr>
                <w:rFonts w:ascii="Times New Roman" w:hAnsi="Times New Roman"/>
                <w:sz w:val="24"/>
                <w:szCs w:val="24"/>
              </w:rPr>
              <w:t>mbi</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fletudhë</w:t>
            </w:r>
            <w:r w:rsidRPr="00BF1904">
              <w:rPr>
                <w:rFonts w:ascii="Times New Roman" w:hAnsi="Times New Roman"/>
                <w:sz w:val="24"/>
                <w:szCs w:val="24"/>
              </w:rPr>
              <w:t>zuesin</w:t>
            </w:r>
            <w:proofErr w:type="spellEnd"/>
            <w:r w:rsidRPr="00BF1904">
              <w:rPr>
                <w:rFonts w:ascii="Times New Roman" w:hAnsi="Times New Roman"/>
                <w:sz w:val="24"/>
                <w:szCs w:val="24"/>
              </w:rPr>
              <w:t xml:space="preserve"> dhe </w:t>
            </w:r>
            <w:proofErr w:type="spellStart"/>
            <w:r w:rsidRPr="00BF1904">
              <w:rPr>
                <w:rFonts w:ascii="Times New Roman" w:hAnsi="Times New Roman"/>
                <w:sz w:val="24"/>
                <w:szCs w:val="24"/>
              </w:rPr>
              <w:t>etiketimin</w:t>
            </w:r>
            <w:proofErr w:type="spellEnd"/>
            <w:r w:rsidRPr="00BF1904">
              <w:rPr>
                <w:rFonts w:ascii="Times New Roman" w:hAnsi="Times New Roman"/>
                <w:sz w:val="24"/>
                <w:szCs w:val="24"/>
              </w:rPr>
              <w:t xml:space="preserve">” (shih </w:t>
            </w:r>
            <w:proofErr w:type="spellStart"/>
            <w:r>
              <w:rPr>
                <w:rFonts w:ascii="Times New Roman" w:hAnsi="Times New Roman"/>
                <w:sz w:val="24"/>
                <w:szCs w:val="24"/>
              </w:rPr>
              <w:t>mostren</w:t>
            </w:r>
            <w:proofErr w:type="spellEnd"/>
            <w:r w:rsidRPr="00BF1904">
              <w:rPr>
                <w:rFonts w:ascii="Times New Roman" w:hAnsi="Times New Roman"/>
                <w:sz w:val="24"/>
                <w:szCs w:val="24"/>
              </w:rPr>
              <w:t>)</w:t>
            </w:r>
            <w:r>
              <w:rPr>
                <w:rFonts w:ascii="Times New Roman" w:hAnsi="Times New Roman"/>
                <w:sz w:val="24"/>
                <w:szCs w:val="24"/>
              </w:rPr>
              <w:t xml:space="preserve">. </w:t>
            </w:r>
            <w:proofErr w:type="spellStart"/>
            <w:r w:rsidRPr="00BF1904">
              <w:rPr>
                <w:rFonts w:ascii="Times New Roman" w:hAnsi="Times New Roman"/>
                <w:sz w:val="24"/>
                <w:szCs w:val="24"/>
              </w:rPr>
              <w:t>Në</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rastet</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kur</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nuk</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ka</w:t>
            </w:r>
            <w:proofErr w:type="spellEnd"/>
            <w:r w:rsidRPr="00BF1904">
              <w:rPr>
                <w:rFonts w:ascii="Times New Roman" w:hAnsi="Times New Roman"/>
                <w:sz w:val="24"/>
                <w:szCs w:val="24"/>
              </w:rPr>
              <w:t xml:space="preserve"> standard, </w:t>
            </w:r>
            <w:proofErr w:type="spellStart"/>
            <w:r w:rsidRPr="00BF1904">
              <w:rPr>
                <w:rFonts w:ascii="Times New Roman" w:hAnsi="Times New Roman"/>
                <w:sz w:val="24"/>
                <w:szCs w:val="24"/>
              </w:rPr>
              <w:t>atëherë</w:t>
            </w:r>
            <w:proofErr w:type="spellEnd"/>
            <w:r w:rsidRPr="00BF1904">
              <w:rPr>
                <w:rFonts w:ascii="Times New Roman" w:hAnsi="Times New Roman"/>
                <w:sz w:val="24"/>
                <w:szCs w:val="24"/>
              </w:rPr>
              <w:t>:</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1"/>
                <w:numId w:val="1"/>
              </w:numPr>
              <w:spacing w:after="0" w:line="240" w:lineRule="auto"/>
              <w:ind w:left="770" w:hanging="420"/>
              <w:jc w:val="both"/>
              <w:rPr>
                <w:rFonts w:ascii="Times New Roman" w:hAnsi="Times New Roman"/>
                <w:sz w:val="24"/>
                <w:szCs w:val="24"/>
              </w:rPr>
            </w:pPr>
            <w:r w:rsidRPr="00BF1904">
              <w:rPr>
                <w:rFonts w:ascii="Times New Roman" w:hAnsi="Times New Roman"/>
                <w:sz w:val="24"/>
                <w:szCs w:val="24"/>
                <w:lang w:val="sq-AL"/>
              </w:rPr>
              <w:t>Fletudhëzimi i paketimit do të hartohet në pajtim me përmbledhjen e karakteristikave të përgjithshme të produktit medicinal</w:t>
            </w:r>
            <w:r w:rsidRPr="00BF1904">
              <w:rPr>
                <w:rFonts w:ascii="Times New Roman" w:hAnsi="Times New Roman"/>
                <w:sz w:val="24"/>
                <w:szCs w:val="24"/>
              </w:rPr>
              <w:t>;</w:t>
            </w:r>
            <w:r w:rsidRPr="00BF1904">
              <w:rPr>
                <w:rFonts w:ascii="Times New Roman" w:hAnsi="Times New Roman"/>
                <w:sz w:val="24"/>
                <w:szCs w:val="24"/>
                <w:lang w:val="sq-AL"/>
              </w:rPr>
              <w:t xml:space="preserve"> dhe duhet të përmbajë radhitjen e mëposhtme</w:t>
            </w:r>
            <w:r w:rsidRPr="00BF1904">
              <w:rPr>
                <w:rFonts w:ascii="Times New Roman" w:hAnsi="Times New Roman"/>
                <w:sz w:val="24"/>
                <w:szCs w:val="24"/>
              </w:rPr>
              <w:t>:</w:t>
            </w:r>
          </w:p>
          <w:p w:rsidR="00BF1904" w:rsidRPr="00BF1904" w:rsidRDefault="00BF1904" w:rsidP="00BF1904">
            <w:pPr>
              <w:pStyle w:val="ListParagraph"/>
              <w:spacing w:after="0" w:line="240" w:lineRule="auto"/>
              <w:ind w:left="770"/>
              <w:jc w:val="both"/>
              <w:rPr>
                <w:rFonts w:ascii="Times New Roman" w:hAnsi="Times New Roman"/>
                <w:sz w:val="24"/>
                <w:szCs w:val="24"/>
              </w:rPr>
            </w:pPr>
          </w:p>
          <w:p w:rsidR="00BF1904" w:rsidRPr="00BF1904" w:rsidRDefault="00BF1904" w:rsidP="00BF1904">
            <w:pPr>
              <w:pStyle w:val="ListParagraph"/>
              <w:numPr>
                <w:ilvl w:val="2"/>
                <w:numId w:val="2"/>
              </w:numPr>
              <w:spacing w:after="0" w:line="240" w:lineRule="auto"/>
              <w:ind w:left="1344" w:hanging="588"/>
              <w:jc w:val="both"/>
              <w:rPr>
                <w:rFonts w:ascii="Times New Roman" w:hAnsi="Times New Roman"/>
                <w:sz w:val="24"/>
                <w:szCs w:val="24"/>
                <w:lang w:val="sq-AL"/>
              </w:rPr>
            </w:pPr>
            <w:r w:rsidRPr="00BF1904">
              <w:rPr>
                <w:rFonts w:ascii="Times New Roman" w:hAnsi="Times New Roman"/>
                <w:sz w:val="24"/>
                <w:szCs w:val="24"/>
                <w:lang w:val="sq-AL"/>
              </w:rPr>
              <w:t>për identifikimin e produktit medicinal:</w:t>
            </w:r>
          </w:p>
          <w:p w:rsidR="00BF1904" w:rsidRPr="00BF1904" w:rsidRDefault="00BF1904" w:rsidP="00BF1904">
            <w:pPr>
              <w:pStyle w:val="ListParagraph"/>
              <w:spacing w:after="0" w:line="240" w:lineRule="auto"/>
              <w:ind w:left="1344"/>
              <w:jc w:val="both"/>
              <w:rPr>
                <w:rFonts w:ascii="Times New Roman" w:hAnsi="Times New Roman"/>
                <w:sz w:val="24"/>
                <w:szCs w:val="24"/>
                <w:lang w:val="sq-AL"/>
              </w:rPr>
            </w:pPr>
          </w:p>
          <w:p w:rsidR="00BF1904" w:rsidRPr="00BF1904" w:rsidRDefault="00BF1904" w:rsidP="00BF1904">
            <w:pPr>
              <w:pStyle w:val="ListParagraph"/>
              <w:numPr>
                <w:ilvl w:val="3"/>
                <w:numId w:val="2"/>
              </w:numPr>
              <w:spacing w:after="0" w:line="240" w:lineRule="auto"/>
              <w:ind w:left="2142" w:hanging="784"/>
              <w:jc w:val="both"/>
              <w:rPr>
                <w:rFonts w:ascii="Times New Roman" w:hAnsi="Times New Roman"/>
                <w:sz w:val="24"/>
                <w:szCs w:val="24"/>
                <w:lang w:val="sq-AL"/>
              </w:rPr>
            </w:pPr>
            <w:r w:rsidRPr="00BF1904">
              <w:rPr>
                <w:rFonts w:ascii="Times New Roman" w:hAnsi="Times New Roman"/>
                <w:sz w:val="24"/>
                <w:szCs w:val="24"/>
                <w:lang w:val="sq-AL"/>
              </w:rPr>
              <w:t xml:space="preserve">emri i produktit medicinal i përcjellë me fortësinë dhe formën farmaceutike, dhe nëse është e nevojshme, se a është për foshnje, fëmijë apo të rritur. Emri i përgjithshëm do të bashkangjitet kur produkti përmban vetëm një substancë aktive dhe nëse emri i tij </w:t>
            </w:r>
            <w:r w:rsidRPr="00BF1904">
              <w:rPr>
                <w:rFonts w:ascii="Times New Roman" w:hAnsi="Times New Roman"/>
                <w:sz w:val="24"/>
                <w:szCs w:val="24"/>
                <w:lang w:val="sq-AL"/>
              </w:rPr>
              <w:lastRenderedPageBreak/>
              <w:t xml:space="preserve">është një emër i shpikur; </w:t>
            </w:r>
          </w:p>
          <w:p w:rsidR="00BF1904" w:rsidRPr="00BF1904" w:rsidRDefault="00BF1904" w:rsidP="00BF1904">
            <w:pPr>
              <w:pStyle w:val="ListParagraph"/>
              <w:spacing w:after="0" w:line="240" w:lineRule="auto"/>
              <w:ind w:left="2142"/>
              <w:jc w:val="both"/>
              <w:rPr>
                <w:rFonts w:ascii="Times New Roman" w:hAnsi="Times New Roman"/>
                <w:sz w:val="24"/>
                <w:szCs w:val="24"/>
                <w:lang w:val="sq-AL"/>
              </w:rPr>
            </w:pPr>
          </w:p>
          <w:p w:rsidR="00BF1904" w:rsidRPr="00BF1904" w:rsidRDefault="00BF1904" w:rsidP="00BF1904">
            <w:pPr>
              <w:pStyle w:val="ListParagraph"/>
              <w:numPr>
                <w:ilvl w:val="3"/>
                <w:numId w:val="2"/>
              </w:numPr>
              <w:spacing w:after="0" w:line="240" w:lineRule="auto"/>
              <w:ind w:left="2142" w:hanging="784"/>
              <w:jc w:val="both"/>
              <w:rPr>
                <w:rFonts w:ascii="Times New Roman" w:hAnsi="Times New Roman"/>
                <w:sz w:val="24"/>
                <w:szCs w:val="24"/>
                <w:lang w:val="sq-AL"/>
              </w:rPr>
            </w:pPr>
            <w:r w:rsidRPr="00BF1904">
              <w:rPr>
                <w:rFonts w:ascii="Times New Roman" w:hAnsi="Times New Roman"/>
                <w:sz w:val="24"/>
                <w:szCs w:val="24"/>
                <w:lang w:val="sq-AL"/>
              </w:rPr>
              <w:t>grupi farmako-terapeutik apo lloji i aktivitetit me terme që kuptohen lehtë nga pacienti;</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2"/>
                <w:numId w:val="2"/>
              </w:numPr>
              <w:spacing w:after="0" w:line="240" w:lineRule="auto"/>
              <w:ind w:left="1344" w:hanging="588"/>
              <w:jc w:val="both"/>
              <w:rPr>
                <w:rFonts w:ascii="Times New Roman" w:hAnsi="Times New Roman"/>
                <w:sz w:val="24"/>
                <w:szCs w:val="24"/>
                <w:lang w:val="sq-AL"/>
              </w:rPr>
            </w:pPr>
            <w:r w:rsidRPr="00BF1904">
              <w:rPr>
                <w:rFonts w:ascii="Times New Roman" w:hAnsi="Times New Roman"/>
                <w:sz w:val="24"/>
                <w:szCs w:val="24"/>
                <w:lang w:val="sq-AL"/>
              </w:rPr>
              <w:t>indikacionet terapeutike;</w:t>
            </w:r>
          </w:p>
          <w:p w:rsidR="00BF1904" w:rsidRPr="00BF1904" w:rsidRDefault="00BF1904" w:rsidP="00BF1904">
            <w:pPr>
              <w:pStyle w:val="ListParagraph"/>
              <w:spacing w:after="0" w:line="240" w:lineRule="auto"/>
              <w:ind w:left="1344"/>
              <w:jc w:val="both"/>
              <w:rPr>
                <w:rFonts w:ascii="Times New Roman" w:hAnsi="Times New Roman"/>
                <w:sz w:val="24"/>
                <w:szCs w:val="24"/>
                <w:lang w:val="sq-AL"/>
              </w:rPr>
            </w:pPr>
          </w:p>
          <w:p w:rsidR="00BF1904" w:rsidRPr="00BF1904" w:rsidRDefault="00BF1904" w:rsidP="00BF1904">
            <w:pPr>
              <w:pStyle w:val="ListParagraph"/>
              <w:numPr>
                <w:ilvl w:val="2"/>
                <w:numId w:val="2"/>
              </w:numPr>
              <w:spacing w:after="0" w:line="240" w:lineRule="auto"/>
              <w:ind w:left="1344" w:hanging="588"/>
              <w:jc w:val="both"/>
              <w:rPr>
                <w:rFonts w:ascii="Times New Roman" w:hAnsi="Times New Roman"/>
                <w:sz w:val="24"/>
                <w:szCs w:val="24"/>
                <w:lang w:val="sq-AL"/>
              </w:rPr>
            </w:pPr>
            <w:r w:rsidRPr="00BF1904">
              <w:rPr>
                <w:rFonts w:ascii="Times New Roman" w:hAnsi="Times New Roman"/>
                <w:sz w:val="24"/>
                <w:szCs w:val="24"/>
                <w:lang w:val="sq-AL"/>
              </w:rPr>
              <w:t>lista e informatave që është e nevojshme para se të merret produkti medicinal</w:t>
            </w:r>
            <w:r w:rsidRPr="00BF1904">
              <w:rPr>
                <w:rFonts w:ascii="Times New Roman" w:hAnsi="Times New Roman"/>
                <w:sz w:val="24"/>
                <w:szCs w:val="24"/>
              </w:rPr>
              <w:t>:</w:t>
            </w:r>
          </w:p>
          <w:p w:rsidR="00BF1904" w:rsidRPr="00BF1904" w:rsidRDefault="00BF1904" w:rsidP="00BF1904">
            <w:pPr>
              <w:spacing w:after="0" w:line="240" w:lineRule="auto"/>
              <w:ind w:left="756"/>
              <w:jc w:val="both"/>
              <w:rPr>
                <w:rFonts w:ascii="Times New Roman" w:hAnsi="Times New Roman"/>
                <w:sz w:val="24"/>
                <w:szCs w:val="24"/>
                <w:lang w:val="sq-AL"/>
              </w:rPr>
            </w:pPr>
          </w:p>
          <w:p w:rsidR="00BF1904" w:rsidRPr="00BF1904" w:rsidRDefault="00BF1904" w:rsidP="00BF1904">
            <w:pPr>
              <w:pStyle w:val="ListParagraph"/>
              <w:numPr>
                <w:ilvl w:val="0"/>
                <w:numId w:val="3"/>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3"/>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3"/>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0"/>
                <w:numId w:val="4"/>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4"/>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4"/>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4"/>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3"/>
                <w:numId w:val="4"/>
              </w:numPr>
              <w:spacing w:after="0" w:line="240" w:lineRule="auto"/>
              <w:ind w:left="2086" w:hanging="742"/>
              <w:jc w:val="both"/>
              <w:rPr>
                <w:rFonts w:ascii="Times New Roman" w:hAnsi="Times New Roman"/>
                <w:sz w:val="24"/>
                <w:szCs w:val="24"/>
                <w:lang w:val="sq-AL"/>
              </w:rPr>
            </w:pPr>
            <w:r w:rsidRPr="00BF1904">
              <w:rPr>
                <w:rFonts w:ascii="Times New Roman" w:hAnsi="Times New Roman"/>
                <w:sz w:val="24"/>
                <w:szCs w:val="24"/>
                <w:lang w:val="sq-AL"/>
              </w:rPr>
              <w:t>kundër-indikacionet;</w:t>
            </w:r>
          </w:p>
          <w:p w:rsidR="00BF1904" w:rsidRPr="00BF1904" w:rsidRDefault="00BF1904" w:rsidP="00BF1904">
            <w:pPr>
              <w:pStyle w:val="ListParagraph"/>
              <w:spacing w:after="0" w:line="240" w:lineRule="auto"/>
              <w:ind w:left="2086"/>
              <w:jc w:val="both"/>
              <w:rPr>
                <w:rFonts w:ascii="Times New Roman" w:hAnsi="Times New Roman"/>
                <w:sz w:val="24"/>
                <w:szCs w:val="24"/>
                <w:lang w:val="sq-AL"/>
              </w:rPr>
            </w:pPr>
          </w:p>
          <w:p w:rsidR="00BF1904" w:rsidRPr="00BF1904" w:rsidRDefault="00BF1904" w:rsidP="00BF1904">
            <w:pPr>
              <w:pStyle w:val="ListParagraph"/>
              <w:numPr>
                <w:ilvl w:val="3"/>
                <w:numId w:val="4"/>
              </w:numPr>
              <w:spacing w:after="0" w:line="240" w:lineRule="auto"/>
              <w:ind w:left="2086" w:hanging="742"/>
              <w:jc w:val="both"/>
              <w:rPr>
                <w:rFonts w:ascii="Times New Roman" w:hAnsi="Times New Roman"/>
                <w:sz w:val="24"/>
                <w:szCs w:val="24"/>
                <w:lang w:val="sq-AL"/>
              </w:rPr>
            </w:pPr>
            <w:r w:rsidRPr="00BF1904">
              <w:rPr>
                <w:rFonts w:ascii="Times New Roman" w:hAnsi="Times New Roman"/>
                <w:sz w:val="24"/>
                <w:szCs w:val="24"/>
                <w:lang w:val="sq-AL"/>
              </w:rPr>
              <w:t>masat paraprake  për përdorim;</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3"/>
                <w:numId w:val="4"/>
              </w:numPr>
              <w:spacing w:after="0" w:line="240" w:lineRule="auto"/>
              <w:ind w:left="2086" w:hanging="742"/>
              <w:jc w:val="both"/>
              <w:rPr>
                <w:rFonts w:ascii="Times New Roman" w:hAnsi="Times New Roman"/>
                <w:sz w:val="24"/>
                <w:szCs w:val="24"/>
                <w:lang w:val="sq-AL"/>
              </w:rPr>
            </w:pPr>
            <w:r w:rsidRPr="00BF1904">
              <w:rPr>
                <w:rFonts w:ascii="Times New Roman" w:hAnsi="Times New Roman"/>
                <w:sz w:val="24"/>
                <w:szCs w:val="24"/>
                <w:lang w:val="sq-AL"/>
              </w:rPr>
              <w:t>format e ndërveprimit me produktet e tjera medicinale dhe format tjera të ndërveprimit (p.sh. alkoholi, duhani, gjërat ushqimore) që mund të ndikojnë në veprimin e produktit medicinal;</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3"/>
                <w:numId w:val="4"/>
              </w:numPr>
              <w:spacing w:after="0" w:line="240" w:lineRule="auto"/>
              <w:ind w:left="2086" w:hanging="742"/>
              <w:jc w:val="both"/>
              <w:rPr>
                <w:rFonts w:ascii="Times New Roman" w:hAnsi="Times New Roman"/>
                <w:sz w:val="24"/>
                <w:szCs w:val="24"/>
                <w:lang w:val="sq-AL"/>
              </w:rPr>
            </w:pPr>
            <w:r w:rsidRPr="00BF1904">
              <w:rPr>
                <w:rFonts w:ascii="Times New Roman" w:hAnsi="Times New Roman"/>
                <w:sz w:val="24"/>
                <w:szCs w:val="24"/>
                <w:lang w:val="sq-AL"/>
              </w:rPr>
              <w:t>kujdes i veçant;</w:t>
            </w:r>
          </w:p>
          <w:p w:rsidR="00BF1904" w:rsidRPr="00BF1904" w:rsidRDefault="00BF1904" w:rsidP="00BF1904">
            <w:pPr>
              <w:spacing w:after="0" w:line="240" w:lineRule="auto"/>
              <w:ind w:left="1344"/>
              <w:jc w:val="both"/>
              <w:rPr>
                <w:rFonts w:ascii="Times New Roman" w:hAnsi="Times New Roman"/>
                <w:sz w:val="24"/>
                <w:szCs w:val="24"/>
                <w:lang w:val="sq-AL"/>
              </w:rPr>
            </w:pPr>
          </w:p>
          <w:p w:rsidR="00BF1904" w:rsidRPr="00BF1904" w:rsidRDefault="00BF1904" w:rsidP="00BF1904">
            <w:pPr>
              <w:pStyle w:val="ListParagraph"/>
              <w:numPr>
                <w:ilvl w:val="2"/>
                <w:numId w:val="2"/>
              </w:numPr>
              <w:spacing w:after="0" w:line="240" w:lineRule="auto"/>
              <w:ind w:left="1344" w:hanging="588"/>
              <w:jc w:val="both"/>
              <w:rPr>
                <w:rFonts w:ascii="Times New Roman" w:hAnsi="Times New Roman"/>
                <w:sz w:val="24"/>
                <w:szCs w:val="24"/>
                <w:lang w:val="sq-AL"/>
              </w:rPr>
            </w:pPr>
            <w:r w:rsidRPr="00BF1904">
              <w:rPr>
                <w:rFonts w:ascii="Times New Roman" w:hAnsi="Times New Roman"/>
                <w:sz w:val="24"/>
                <w:szCs w:val="24"/>
                <w:lang w:val="sq-AL"/>
              </w:rPr>
              <w:t>udhëzime  të nevojshme dhe të zakonshme për përdorim të duhur, dhe në veçanti:</w:t>
            </w:r>
          </w:p>
          <w:p w:rsidR="00BF1904" w:rsidRPr="00BF1904" w:rsidRDefault="00BF1904" w:rsidP="00BF1904">
            <w:pPr>
              <w:pStyle w:val="ListParagraph"/>
              <w:spacing w:after="0" w:line="240" w:lineRule="auto"/>
              <w:ind w:left="1344"/>
              <w:jc w:val="both"/>
              <w:rPr>
                <w:rFonts w:ascii="Times New Roman" w:hAnsi="Times New Roman"/>
                <w:sz w:val="24"/>
                <w:szCs w:val="24"/>
                <w:lang w:val="sq-AL"/>
              </w:rPr>
            </w:pPr>
          </w:p>
          <w:p w:rsidR="00BF1904" w:rsidRPr="00BF1904" w:rsidRDefault="00BF1904" w:rsidP="00BF1904">
            <w:pPr>
              <w:pStyle w:val="ListParagraph"/>
              <w:numPr>
                <w:ilvl w:val="0"/>
                <w:numId w:val="5"/>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5"/>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5"/>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5"/>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5"/>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3"/>
                <w:numId w:val="5"/>
              </w:numPr>
              <w:spacing w:after="0" w:line="240" w:lineRule="auto"/>
              <w:ind w:left="2086" w:hanging="742"/>
              <w:jc w:val="both"/>
              <w:rPr>
                <w:rFonts w:ascii="Times New Roman" w:hAnsi="Times New Roman"/>
                <w:sz w:val="24"/>
                <w:szCs w:val="24"/>
                <w:lang w:val="sq-AL"/>
              </w:rPr>
            </w:pPr>
            <w:r w:rsidRPr="00BF1904">
              <w:rPr>
                <w:rFonts w:ascii="Times New Roman" w:hAnsi="Times New Roman"/>
                <w:sz w:val="24"/>
                <w:szCs w:val="24"/>
                <w:lang w:val="sq-AL"/>
              </w:rPr>
              <w:t>doza,</w:t>
            </w:r>
          </w:p>
          <w:p w:rsidR="00BF1904" w:rsidRPr="00BF1904" w:rsidRDefault="00BF1904" w:rsidP="00BF1904">
            <w:pPr>
              <w:spacing w:after="0" w:line="240" w:lineRule="auto"/>
              <w:ind w:left="1344"/>
              <w:jc w:val="both"/>
              <w:rPr>
                <w:rFonts w:ascii="Times New Roman" w:hAnsi="Times New Roman"/>
                <w:sz w:val="24"/>
                <w:szCs w:val="24"/>
                <w:lang w:val="sq-AL"/>
              </w:rPr>
            </w:pPr>
          </w:p>
          <w:p w:rsidR="00BF1904" w:rsidRPr="00BF1904" w:rsidRDefault="00BF1904" w:rsidP="00BF1904">
            <w:pPr>
              <w:pStyle w:val="ListParagraph"/>
              <w:numPr>
                <w:ilvl w:val="3"/>
                <w:numId w:val="5"/>
              </w:numPr>
              <w:spacing w:after="0" w:line="240" w:lineRule="auto"/>
              <w:ind w:left="2086" w:hanging="742"/>
              <w:jc w:val="both"/>
              <w:rPr>
                <w:rFonts w:ascii="Times New Roman" w:hAnsi="Times New Roman"/>
                <w:sz w:val="24"/>
                <w:szCs w:val="24"/>
                <w:lang w:val="sq-AL"/>
              </w:rPr>
            </w:pPr>
            <w:r w:rsidRPr="00BF1904">
              <w:rPr>
                <w:rFonts w:ascii="Times New Roman" w:hAnsi="Times New Roman"/>
                <w:sz w:val="24"/>
                <w:szCs w:val="24"/>
                <w:lang w:val="sq-AL"/>
              </w:rPr>
              <w:t>metoda dhe, nëse është e nevojshme, rruga e administrimit;</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3"/>
                <w:numId w:val="5"/>
              </w:numPr>
              <w:spacing w:after="0" w:line="240" w:lineRule="auto"/>
              <w:ind w:left="2086" w:hanging="742"/>
              <w:jc w:val="both"/>
              <w:rPr>
                <w:rFonts w:ascii="Times New Roman" w:hAnsi="Times New Roman"/>
                <w:sz w:val="24"/>
                <w:szCs w:val="24"/>
                <w:lang w:val="sq-AL"/>
              </w:rPr>
            </w:pPr>
            <w:r w:rsidRPr="00BF1904">
              <w:rPr>
                <w:rFonts w:ascii="Times New Roman" w:hAnsi="Times New Roman"/>
                <w:sz w:val="24"/>
                <w:szCs w:val="24"/>
                <w:lang w:val="sq-AL"/>
              </w:rPr>
              <w:t>frekuenca e administrimit, duke specifikuar nëse është e nevojshme kohën e duhur në të cilën produkti medicinal mund ose duhet të administrohet;dhe, sipas nevojës, varësisht nga natyra e produktit:</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3"/>
                <w:numId w:val="5"/>
              </w:numPr>
              <w:spacing w:after="0" w:line="240" w:lineRule="auto"/>
              <w:ind w:left="2086" w:hanging="742"/>
              <w:jc w:val="both"/>
              <w:rPr>
                <w:rFonts w:ascii="Times New Roman" w:hAnsi="Times New Roman"/>
                <w:sz w:val="24"/>
                <w:szCs w:val="24"/>
                <w:lang w:val="sq-AL"/>
              </w:rPr>
            </w:pPr>
            <w:r w:rsidRPr="00BF1904">
              <w:rPr>
                <w:rFonts w:ascii="Times New Roman" w:hAnsi="Times New Roman"/>
                <w:sz w:val="24"/>
                <w:szCs w:val="24"/>
                <w:lang w:val="sq-AL"/>
              </w:rPr>
              <w:t>kohëzgjatja e trajtimit, kur duhet të ndërpritet;</w:t>
            </w:r>
          </w:p>
          <w:p w:rsidR="00BF1904" w:rsidRPr="00BF1904" w:rsidRDefault="00BF1904" w:rsidP="00BF1904">
            <w:pPr>
              <w:pStyle w:val="ListParagraph"/>
              <w:spacing w:after="0" w:line="240" w:lineRule="auto"/>
              <w:ind w:left="2086"/>
              <w:jc w:val="both"/>
              <w:rPr>
                <w:rFonts w:ascii="Times New Roman" w:hAnsi="Times New Roman"/>
                <w:sz w:val="24"/>
                <w:szCs w:val="24"/>
                <w:lang w:val="sq-AL"/>
              </w:rPr>
            </w:pPr>
          </w:p>
          <w:p w:rsidR="00BF1904" w:rsidRPr="00BF1904" w:rsidRDefault="00BF1904" w:rsidP="00BF1904">
            <w:pPr>
              <w:pStyle w:val="ListParagraph"/>
              <w:numPr>
                <w:ilvl w:val="3"/>
                <w:numId w:val="5"/>
              </w:numPr>
              <w:spacing w:after="0" w:line="240" w:lineRule="auto"/>
              <w:ind w:left="2086" w:hanging="742"/>
              <w:jc w:val="both"/>
              <w:rPr>
                <w:rFonts w:ascii="Times New Roman" w:hAnsi="Times New Roman"/>
                <w:sz w:val="24"/>
                <w:szCs w:val="24"/>
                <w:lang w:val="sq-AL"/>
              </w:rPr>
            </w:pPr>
            <w:r w:rsidRPr="00BF1904">
              <w:rPr>
                <w:rFonts w:ascii="Times New Roman" w:hAnsi="Times New Roman"/>
                <w:sz w:val="24"/>
                <w:szCs w:val="24"/>
                <w:lang w:val="sq-AL"/>
              </w:rPr>
              <w:t>veprimet që duhet marrë në rast të mbidozimit (siç janë simptomat, procedurat emergjente);</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3"/>
                <w:numId w:val="5"/>
              </w:numPr>
              <w:spacing w:after="0" w:line="240" w:lineRule="auto"/>
              <w:ind w:left="2086" w:hanging="742"/>
              <w:jc w:val="both"/>
              <w:rPr>
                <w:rFonts w:ascii="Times New Roman" w:hAnsi="Times New Roman"/>
                <w:sz w:val="24"/>
                <w:szCs w:val="24"/>
                <w:lang w:val="sq-AL"/>
              </w:rPr>
            </w:pPr>
            <w:r w:rsidRPr="00BF1904">
              <w:rPr>
                <w:rFonts w:ascii="Times New Roman" w:hAnsi="Times New Roman"/>
                <w:sz w:val="24"/>
                <w:szCs w:val="24"/>
                <w:lang w:val="sq-AL"/>
              </w:rPr>
              <w:lastRenderedPageBreak/>
              <w:t>çfarë duhet të bëhet kur një ose më shumë doza nuk janë marrë;</w:t>
            </w:r>
          </w:p>
          <w:p w:rsidR="00BF1904" w:rsidRPr="00BF1904" w:rsidRDefault="00BF1904" w:rsidP="00BF1904">
            <w:pPr>
              <w:pStyle w:val="ListParagraph"/>
              <w:spacing w:after="0" w:line="240" w:lineRule="auto"/>
              <w:ind w:left="2086"/>
              <w:rPr>
                <w:rFonts w:ascii="Times New Roman" w:hAnsi="Times New Roman"/>
                <w:sz w:val="24"/>
                <w:szCs w:val="24"/>
                <w:lang w:val="sq-AL"/>
              </w:rPr>
            </w:pPr>
          </w:p>
          <w:p w:rsidR="00BF1904" w:rsidRPr="00BF1904" w:rsidRDefault="00BF1904" w:rsidP="00BF1904">
            <w:pPr>
              <w:pStyle w:val="ListParagraph"/>
              <w:numPr>
                <w:ilvl w:val="3"/>
                <w:numId w:val="5"/>
              </w:numPr>
              <w:spacing w:after="0" w:line="240" w:lineRule="auto"/>
              <w:ind w:left="2086" w:hanging="742"/>
              <w:jc w:val="both"/>
              <w:rPr>
                <w:rFonts w:ascii="Times New Roman" w:hAnsi="Times New Roman"/>
                <w:sz w:val="24"/>
                <w:szCs w:val="24"/>
                <w:lang w:val="sq-AL"/>
              </w:rPr>
            </w:pPr>
            <w:r w:rsidRPr="00BF1904">
              <w:rPr>
                <w:rFonts w:ascii="Times New Roman" w:hAnsi="Times New Roman"/>
                <w:sz w:val="24"/>
                <w:szCs w:val="24"/>
                <w:lang w:val="sq-AL"/>
              </w:rPr>
              <w:t>indikacioni, sipas nevojës, i rrezikut të efekteve të tërheqjes;</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3"/>
                <w:numId w:val="5"/>
              </w:numPr>
              <w:spacing w:after="0" w:line="240" w:lineRule="auto"/>
              <w:ind w:left="2086" w:hanging="742"/>
              <w:jc w:val="both"/>
              <w:rPr>
                <w:rFonts w:ascii="Times New Roman" w:hAnsi="Times New Roman"/>
                <w:sz w:val="24"/>
                <w:szCs w:val="24"/>
                <w:lang w:val="sq-AL"/>
              </w:rPr>
            </w:pPr>
            <w:r w:rsidRPr="00BF1904">
              <w:rPr>
                <w:rFonts w:ascii="Times New Roman" w:hAnsi="Times New Roman"/>
                <w:sz w:val="24"/>
                <w:szCs w:val="24"/>
                <w:lang w:val="sq-AL"/>
              </w:rPr>
              <w:t>rekomandimi specifik për të konsultuar mjekun ose farmacistin, sipas nevojës, për çdo sqarim mbi përdorimin e produktit;</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2"/>
                <w:numId w:val="2"/>
              </w:numPr>
              <w:spacing w:after="0" w:line="240" w:lineRule="auto"/>
              <w:ind w:left="1344" w:hanging="588"/>
              <w:jc w:val="both"/>
              <w:rPr>
                <w:rFonts w:ascii="Times New Roman" w:hAnsi="Times New Roman"/>
                <w:sz w:val="24"/>
                <w:szCs w:val="24"/>
                <w:lang w:val="sq-AL"/>
              </w:rPr>
            </w:pPr>
            <w:r w:rsidRPr="00BF1904">
              <w:rPr>
                <w:rFonts w:ascii="Times New Roman" w:hAnsi="Times New Roman"/>
                <w:sz w:val="24"/>
                <w:szCs w:val="24"/>
                <w:lang w:val="sq-AL"/>
              </w:rPr>
              <w:t>përshkrimi i reaksioneve anësore që mund të paraqiten gjatë përdorimit normal të produktit medicinal, dhe, nëse është e nevojshme, veprimi që duhet të ndërmerret në rastin e tillë; nga pacienti duhet të kërkohet qartë që të komunikojë me mjekun ose farmacistin rreth çfarëdo lloj efekti anësor, i cili nuk është përmendur në fletudhëzim të paketimit;</w:t>
            </w:r>
          </w:p>
          <w:p w:rsidR="00BF1904" w:rsidRPr="00BF1904" w:rsidRDefault="00BF1904" w:rsidP="00BF1904">
            <w:pPr>
              <w:pStyle w:val="ListParagraph"/>
              <w:spacing w:after="0" w:line="240" w:lineRule="auto"/>
              <w:ind w:left="1344"/>
              <w:jc w:val="both"/>
              <w:rPr>
                <w:rFonts w:ascii="Times New Roman" w:hAnsi="Times New Roman"/>
                <w:sz w:val="24"/>
                <w:szCs w:val="24"/>
                <w:lang w:val="sq-AL"/>
              </w:rPr>
            </w:pPr>
          </w:p>
          <w:p w:rsidR="00BF1904" w:rsidRPr="00BF1904" w:rsidRDefault="00BF1904" w:rsidP="00BF1904">
            <w:pPr>
              <w:pStyle w:val="ListParagraph"/>
              <w:numPr>
                <w:ilvl w:val="2"/>
                <w:numId w:val="2"/>
              </w:numPr>
              <w:spacing w:after="0" w:line="240" w:lineRule="auto"/>
              <w:ind w:left="1344" w:hanging="588"/>
              <w:jc w:val="both"/>
              <w:rPr>
                <w:rFonts w:ascii="Times New Roman" w:hAnsi="Times New Roman"/>
                <w:sz w:val="24"/>
                <w:szCs w:val="24"/>
                <w:lang w:val="sq-AL"/>
              </w:rPr>
            </w:pPr>
            <w:r w:rsidRPr="00BF1904">
              <w:rPr>
                <w:rFonts w:ascii="Times New Roman" w:hAnsi="Times New Roman"/>
                <w:sz w:val="24"/>
                <w:szCs w:val="24"/>
                <w:lang w:val="sq-AL"/>
              </w:rPr>
              <w:t>një referencë lidhur me datën e skadimittë vënë në etiketim, me:</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0"/>
                <w:numId w:val="6"/>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6"/>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6"/>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6"/>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6"/>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6"/>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6"/>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3"/>
                <w:numId w:val="6"/>
              </w:numPr>
              <w:spacing w:after="0" w:line="240" w:lineRule="auto"/>
              <w:ind w:left="2086" w:hanging="756"/>
              <w:jc w:val="both"/>
              <w:rPr>
                <w:rFonts w:ascii="Times New Roman" w:hAnsi="Times New Roman"/>
                <w:sz w:val="24"/>
                <w:szCs w:val="24"/>
                <w:lang w:val="sq-AL"/>
              </w:rPr>
            </w:pPr>
            <w:r w:rsidRPr="00BF1904">
              <w:rPr>
                <w:rFonts w:ascii="Times New Roman" w:hAnsi="Times New Roman"/>
                <w:sz w:val="24"/>
                <w:szCs w:val="24"/>
                <w:lang w:val="sq-AL"/>
              </w:rPr>
              <w:t>një paralajmërim kundër përdorimit të produktit pas skadimit të afatit;</w:t>
            </w:r>
          </w:p>
          <w:p w:rsidR="00BF1904" w:rsidRPr="00BF1904" w:rsidRDefault="00BF1904" w:rsidP="00BF1904">
            <w:pPr>
              <w:pStyle w:val="ListParagraph"/>
              <w:spacing w:after="0" w:line="240" w:lineRule="auto"/>
              <w:ind w:left="2086"/>
              <w:jc w:val="both"/>
              <w:rPr>
                <w:rFonts w:ascii="Times New Roman" w:hAnsi="Times New Roman"/>
                <w:sz w:val="24"/>
                <w:szCs w:val="24"/>
                <w:lang w:val="sq-AL"/>
              </w:rPr>
            </w:pPr>
          </w:p>
          <w:p w:rsidR="00BF1904" w:rsidRPr="00BF1904" w:rsidRDefault="00BF1904" w:rsidP="00BF1904">
            <w:pPr>
              <w:pStyle w:val="ListParagraph"/>
              <w:numPr>
                <w:ilvl w:val="3"/>
                <w:numId w:val="6"/>
              </w:numPr>
              <w:spacing w:after="0" w:line="240" w:lineRule="auto"/>
              <w:ind w:left="2086" w:hanging="756"/>
              <w:jc w:val="both"/>
              <w:rPr>
                <w:rFonts w:ascii="Times New Roman" w:hAnsi="Times New Roman"/>
                <w:sz w:val="24"/>
                <w:szCs w:val="24"/>
                <w:lang w:val="sq-AL"/>
              </w:rPr>
            </w:pPr>
            <w:r w:rsidRPr="00BF1904">
              <w:rPr>
                <w:rFonts w:ascii="Times New Roman" w:hAnsi="Times New Roman"/>
                <w:sz w:val="24"/>
                <w:szCs w:val="24"/>
                <w:lang w:val="sq-AL"/>
              </w:rPr>
              <w:t>aty ku është e përshtatshme, masat e veçanta të ruajtjes;</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3"/>
                <w:numId w:val="6"/>
              </w:numPr>
              <w:spacing w:after="0" w:line="240" w:lineRule="auto"/>
              <w:ind w:left="2086" w:hanging="756"/>
              <w:jc w:val="both"/>
              <w:rPr>
                <w:rFonts w:ascii="Times New Roman" w:hAnsi="Times New Roman"/>
                <w:sz w:val="24"/>
                <w:szCs w:val="24"/>
                <w:lang w:val="sq-AL"/>
              </w:rPr>
            </w:pPr>
            <w:r w:rsidRPr="00BF1904">
              <w:rPr>
                <w:rFonts w:ascii="Times New Roman" w:hAnsi="Times New Roman"/>
                <w:sz w:val="24"/>
                <w:szCs w:val="24"/>
                <w:lang w:val="sq-AL"/>
              </w:rPr>
              <w:t>nëse është e nevojshme, një paralajmërim lidhur me shenja të caktuara të dukshme të prishjes;</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3"/>
                <w:numId w:val="6"/>
              </w:numPr>
              <w:spacing w:after="0" w:line="240" w:lineRule="auto"/>
              <w:ind w:left="2086" w:hanging="756"/>
              <w:jc w:val="both"/>
              <w:rPr>
                <w:rFonts w:ascii="Times New Roman" w:hAnsi="Times New Roman"/>
                <w:sz w:val="24"/>
                <w:szCs w:val="24"/>
                <w:lang w:val="sq-AL"/>
              </w:rPr>
            </w:pPr>
            <w:r w:rsidRPr="00BF1904">
              <w:rPr>
                <w:rFonts w:ascii="Times New Roman" w:hAnsi="Times New Roman"/>
                <w:sz w:val="24"/>
                <w:szCs w:val="24"/>
                <w:lang w:val="sq-AL"/>
              </w:rPr>
              <w:t>përbërja e plotë cilësore (në substancat aktive dhe eksipientët) dhe përbërjen sasiore në substancat aktive, duke përdorur emrat e përgjithshëm, për çdo prezentim të produktit medicinal;</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3"/>
                <w:numId w:val="6"/>
              </w:numPr>
              <w:spacing w:after="0" w:line="240" w:lineRule="auto"/>
              <w:ind w:left="2086" w:hanging="756"/>
              <w:jc w:val="both"/>
              <w:rPr>
                <w:rFonts w:ascii="Times New Roman" w:hAnsi="Times New Roman"/>
                <w:sz w:val="24"/>
                <w:szCs w:val="24"/>
                <w:lang w:val="sq-AL"/>
              </w:rPr>
            </w:pPr>
            <w:r w:rsidRPr="00BF1904">
              <w:rPr>
                <w:rFonts w:ascii="Times New Roman" w:hAnsi="Times New Roman"/>
                <w:sz w:val="24"/>
                <w:szCs w:val="24"/>
                <w:lang w:val="sq-AL"/>
              </w:rPr>
              <w:t xml:space="preserve">për çdo prezentim të produktit, forma farmaceutike dhe përmbajtja në peshë, vëllim ose njësitë dozës; </w:t>
            </w:r>
          </w:p>
          <w:p w:rsidR="00BF1904" w:rsidRPr="00BF1904" w:rsidRDefault="00BF1904" w:rsidP="00BF1904">
            <w:pPr>
              <w:pStyle w:val="ListParagraph"/>
              <w:spacing w:after="0" w:line="240" w:lineRule="auto"/>
              <w:ind w:left="2086"/>
              <w:jc w:val="both"/>
              <w:rPr>
                <w:rFonts w:ascii="Times New Roman" w:hAnsi="Times New Roman"/>
                <w:sz w:val="24"/>
                <w:szCs w:val="24"/>
                <w:lang w:val="sq-AL"/>
              </w:rPr>
            </w:pPr>
          </w:p>
          <w:p w:rsidR="00BF1904" w:rsidRPr="00BF1904" w:rsidRDefault="00BF1904" w:rsidP="00BF1904">
            <w:pPr>
              <w:pStyle w:val="ListParagraph"/>
              <w:numPr>
                <w:ilvl w:val="3"/>
                <w:numId w:val="6"/>
              </w:numPr>
              <w:spacing w:after="0" w:line="240" w:lineRule="auto"/>
              <w:ind w:left="2086" w:hanging="756"/>
              <w:jc w:val="both"/>
              <w:rPr>
                <w:rFonts w:ascii="Times New Roman" w:hAnsi="Times New Roman"/>
                <w:sz w:val="24"/>
                <w:szCs w:val="24"/>
                <w:lang w:val="sq-AL"/>
              </w:rPr>
            </w:pPr>
            <w:r w:rsidRPr="00BF1904">
              <w:rPr>
                <w:rFonts w:ascii="Times New Roman" w:hAnsi="Times New Roman"/>
                <w:sz w:val="24"/>
                <w:szCs w:val="24"/>
                <w:lang w:val="sq-AL"/>
              </w:rPr>
              <w:t xml:space="preserve">emri dhe adresa e Bartësit të autorizimit të marketingut dhe, nëse </w:t>
            </w:r>
            <w:r w:rsidRPr="00BF1904">
              <w:rPr>
                <w:rFonts w:ascii="Times New Roman" w:hAnsi="Times New Roman"/>
                <w:sz w:val="24"/>
                <w:szCs w:val="24"/>
                <w:lang w:val="sq-AL"/>
              </w:rPr>
              <w:lastRenderedPageBreak/>
              <w:t>është e aplikueshme, emrin e përfaqësuesve të tij të emëruar në Republikën e Kosovës;</w:t>
            </w:r>
          </w:p>
          <w:p w:rsidR="00BF1904" w:rsidRPr="00BF1904" w:rsidRDefault="00BF1904" w:rsidP="00BF1904">
            <w:pPr>
              <w:pStyle w:val="ListParagraph"/>
              <w:spacing w:after="0" w:line="240" w:lineRule="auto"/>
              <w:ind w:left="2086"/>
              <w:jc w:val="both"/>
              <w:rPr>
                <w:rFonts w:ascii="Times New Roman" w:hAnsi="Times New Roman"/>
                <w:sz w:val="24"/>
                <w:szCs w:val="24"/>
                <w:lang w:val="sq-AL"/>
              </w:rPr>
            </w:pPr>
          </w:p>
          <w:p w:rsidR="00BF1904" w:rsidRPr="00BF1904" w:rsidRDefault="00BF1904" w:rsidP="00BF1904">
            <w:pPr>
              <w:pStyle w:val="ListParagraph"/>
              <w:numPr>
                <w:ilvl w:val="3"/>
                <w:numId w:val="6"/>
              </w:numPr>
              <w:spacing w:after="0" w:line="240" w:lineRule="auto"/>
              <w:ind w:left="2086" w:hanging="756"/>
              <w:jc w:val="both"/>
              <w:rPr>
                <w:rFonts w:ascii="Times New Roman" w:hAnsi="Times New Roman"/>
                <w:sz w:val="24"/>
                <w:szCs w:val="24"/>
                <w:lang w:val="sq-AL"/>
              </w:rPr>
            </w:pPr>
            <w:r w:rsidRPr="00BF1904">
              <w:rPr>
                <w:rFonts w:ascii="Times New Roman" w:hAnsi="Times New Roman"/>
                <w:sz w:val="24"/>
                <w:szCs w:val="24"/>
                <w:lang w:val="sq-AL"/>
              </w:rPr>
              <w:t>emri dhe adresa e prodhuesit;</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2"/>
                <w:numId w:val="2"/>
              </w:numPr>
              <w:spacing w:after="0" w:line="240" w:lineRule="auto"/>
              <w:ind w:left="1344" w:hanging="588"/>
              <w:jc w:val="both"/>
              <w:rPr>
                <w:rFonts w:ascii="Times New Roman" w:hAnsi="Times New Roman"/>
                <w:sz w:val="24"/>
                <w:szCs w:val="24"/>
                <w:lang w:val="sq-AL"/>
              </w:rPr>
            </w:pPr>
            <w:r w:rsidRPr="00BF1904">
              <w:rPr>
                <w:rFonts w:ascii="Times New Roman" w:hAnsi="Times New Roman"/>
                <w:sz w:val="24"/>
                <w:szCs w:val="24"/>
                <w:lang w:val="sq-AL"/>
              </w:rPr>
              <w:t>data në të cilën fletudhëzimi i paketimit është reviduar së fundi.</w:t>
            </w:r>
          </w:p>
          <w:p w:rsidR="00BF1904" w:rsidRPr="00BF1904" w:rsidRDefault="00BF1904" w:rsidP="00BF1904">
            <w:pPr>
              <w:pStyle w:val="ListParagraph"/>
              <w:spacing w:after="0" w:line="240" w:lineRule="auto"/>
              <w:ind w:left="1344"/>
              <w:jc w:val="both"/>
              <w:rPr>
                <w:rFonts w:ascii="Times New Roman" w:hAnsi="Times New Roman"/>
                <w:sz w:val="24"/>
                <w:szCs w:val="24"/>
                <w:lang w:val="sq-AL"/>
              </w:rPr>
            </w:pPr>
          </w:p>
          <w:p w:rsidR="00BF1904" w:rsidRPr="00BF1904" w:rsidRDefault="00BF1904" w:rsidP="00BF1904">
            <w:pPr>
              <w:pStyle w:val="ListParagraph"/>
              <w:numPr>
                <w:ilvl w:val="1"/>
                <w:numId w:val="1"/>
              </w:numPr>
              <w:spacing w:after="0" w:line="240" w:lineRule="auto"/>
              <w:ind w:left="770" w:hanging="420"/>
              <w:jc w:val="both"/>
              <w:rPr>
                <w:rFonts w:ascii="Times New Roman" w:hAnsi="Times New Roman"/>
                <w:sz w:val="24"/>
                <w:szCs w:val="24"/>
                <w:lang w:val="sq-AL"/>
              </w:rPr>
            </w:pPr>
            <w:r w:rsidRPr="00BF1904">
              <w:rPr>
                <w:rFonts w:ascii="Times New Roman" w:hAnsi="Times New Roman"/>
                <w:sz w:val="24"/>
                <w:szCs w:val="24"/>
                <w:lang w:val="sq-AL"/>
              </w:rPr>
              <w:t>Lista e parashtruar në nënparagrafin 1.1.3 të këtij neni do të:</w:t>
            </w:r>
          </w:p>
          <w:p w:rsidR="00BF1904" w:rsidRPr="00BF1904" w:rsidRDefault="00BF1904" w:rsidP="00BF1904">
            <w:pPr>
              <w:pStyle w:val="ListParagraph"/>
              <w:spacing w:after="0" w:line="240" w:lineRule="auto"/>
              <w:ind w:left="770"/>
              <w:jc w:val="both"/>
              <w:rPr>
                <w:rFonts w:ascii="Times New Roman" w:hAnsi="Times New Roman"/>
                <w:sz w:val="24"/>
                <w:szCs w:val="24"/>
                <w:lang w:val="sq-AL"/>
              </w:rPr>
            </w:pPr>
          </w:p>
          <w:p w:rsidR="00BF1904" w:rsidRPr="00BF1904" w:rsidRDefault="00BF1904" w:rsidP="00BF1904">
            <w:pPr>
              <w:pStyle w:val="ListParagraph"/>
              <w:numPr>
                <w:ilvl w:val="0"/>
                <w:numId w:val="7"/>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1"/>
                <w:numId w:val="7"/>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1"/>
                <w:numId w:val="7"/>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7"/>
              </w:numPr>
              <w:spacing w:after="0" w:line="240" w:lineRule="auto"/>
              <w:ind w:left="1358" w:hanging="588"/>
              <w:jc w:val="both"/>
              <w:rPr>
                <w:rFonts w:ascii="Times New Roman" w:hAnsi="Times New Roman"/>
                <w:sz w:val="24"/>
                <w:szCs w:val="24"/>
                <w:lang w:val="sq-AL"/>
              </w:rPr>
            </w:pPr>
            <w:r w:rsidRPr="00BF1904">
              <w:rPr>
                <w:rFonts w:ascii="Times New Roman" w:hAnsi="Times New Roman"/>
                <w:sz w:val="24"/>
                <w:szCs w:val="24"/>
                <w:lang w:val="sq-AL"/>
              </w:rPr>
              <w:t>merr parasysh kushtet specifike të kategorive të caktuara të përdoruesve (fëmijët, shtatzënat ose gratë që ushqejnë me  gji, të moshuarit, personat me gjendje specifike patologjike);</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2"/>
                <w:numId w:val="7"/>
              </w:numPr>
              <w:spacing w:after="0" w:line="240" w:lineRule="auto"/>
              <w:ind w:left="1358" w:hanging="588"/>
              <w:jc w:val="both"/>
              <w:rPr>
                <w:rFonts w:ascii="Times New Roman" w:hAnsi="Times New Roman"/>
                <w:sz w:val="24"/>
                <w:szCs w:val="24"/>
                <w:lang w:val="sq-AL"/>
              </w:rPr>
            </w:pPr>
            <w:r w:rsidRPr="00BF1904">
              <w:rPr>
                <w:rFonts w:ascii="Times New Roman" w:hAnsi="Times New Roman"/>
                <w:sz w:val="24"/>
                <w:szCs w:val="24"/>
                <w:lang w:val="sq-AL"/>
              </w:rPr>
              <w:t>të përmenden, nëse është e nevojshme, efektet e mundshme në aftësinë e për të drejtuar automjetin dhe përdorimin e makinerisë;</w:t>
            </w:r>
          </w:p>
          <w:p w:rsidR="00BF1904" w:rsidRPr="00BF1904" w:rsidRDefault="00BF1904" w:rsidP="00BF1904">
            <w:pPr>
              <w:pStyle w:val="ListParagraph"/>
              <w:spacing w:after="0" w:line="240" w:lineRule="auto"/>
              <w:ind w:left="1358"/>
              <w:jc w:val="both"/>
              <w:rPr>
                <w:rFonts w:ascii="Times New Roman" w:hAnsi="Times New Roman"/>
                <w:sz w:val="24"/>
                <w:szCs w:val="24"/>
                <w:lang w:val="sq-AL"/>
              </w:rPr>
            </w:pPr>
          </w:p>
          <w:p w:rsidR="00BF1904" w:rsidRPr="00BF1904" w:rsidRDefault="00BF1904" w:rsidP="00BF1904">
            <w:pPr>
              <w:pStyle w:val="ListParagraph"/>
              <w:numPr>
                <w:ilvl w:val="2"/>
                <w:numId w:val="7"/>
              </w:numPr>
              <w:spacing w:after="0" w:line="240" w:lineRule="auto"/>
              <w:ind w:left="1358" w:hanging="588"/>
              <w:jc w:val="both"/>
              <w:rPr>
                <w:rFonts w:ascii="Times New Roman" w:hAnsi="Times New Roman"/>
                <w:sz w:val="24"/>
                <w:szCs w:val="24"/>
                <w:lang w:val="sq-AL"/>
              </w:rPr>
            </w:pPr>
            <w:r w:rsidRPr="00BF1904">
              <w:rPr>
                <w:rFonts w:ascii="Times New Roman" w:hAnsi="Times New Roman"/>
                <w:sz w:val="24"/>
                <w:szCs w:val="24"/>
                <w:lang w:val="sq-AL"/>
              </w:rPr>
              <w:t>përmend eksipientët njohja e të cilëve është e rëndësishme për përdorim të sigurt dhe efikas të produktit medicinal.</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0"/>
                <w:numId w:val="8"/>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1"/>
                <w:numId w:val="8"/>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1"/>
                <w:numId w:val="8"/>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1"/>
                <w:numId w:val="8"/>
              </w:numPr>
              <w:spacing w:after="0" w:line="240" w:lineRule="auto"/>
              <w:jc w:val="both"/>
              <w:rPr>
                <w:rFonts w:ascii="Times New Roman" w:hAnsi="Times New Roman"/>
                <w:sz w:val="24"/>
                <w:szCs w:val="24"/>
                <w:lang w:val="sq-AL"/>
              </w:rPr>
            </w:pPr>
            <w:r w:rsidRPr="00BF1904">
              <w:rPr>
                <w:rFonts w:ascii="Times New Roman" w:hAnsi="Times New Roman"/>
                <w:sz w:val="24"/>
                <w:szCs w:val="24"/>
                <w:lang w:val="sq-AL"/>
              </w:rPr>
              <w:t>Fletudhëzimi i paketimit do të pasqyrojë rezultatet e konsultimeve me grupet e caktuara të pacientëve për të siguruar se janë të lexueshëm, të qartë dhe të lehtë për përdorim.</w:t>
            </w:r>
          </w:p>
          <w:p w:rsidR="00BF1904" w:rsidRPr="00BF1904" w:rsidRDefault="00BF1904" w:rsidP="00BF1904">
            <w:pPr>
              <w:pStyle w:val="ListParagraph"/>
              <w:spacing w:after="0" w:line="240" w:lineRule="auto"/>
              <w:ind w:left="792"/>
              <w:jc w:val="both"/>
              <w:rPr>
                <w:rFonts w:ascii="Times New Roman" w:hAnsi="Times New Roman"/>
                <w:sz w:val="24"/>
                <w:szCs w:val="24"/>
                <w:lang w:val="sq-AL"/>
              </w:rPr>
            </w:pPr>
          </w:p>
          <w:p w:rsidR="00BF1904" w:rsidRPr="00BF1904" w:rsidRDefault="00BF1904" w:rsidP="00BF1904">
            <w:pPr>
              <w:pStyle w:val="ListParagraph"/>
              <w:numPr>
                <w:ilvl w:val="1"/>
                <w:numId w:val="8"/>
              </w:numPr>
              <w:spacing w:after="0" w:line="240" w:lineRule="auto"/>
              <w:jc w:val="both"/>
              <w:rPr>
                <w:rFonts w:ascii="Times New Roman" w:hAnsi="Times New Roman"/>
                <w:sz w:val="24"/>
                <w:szCs w:val="24"/>
                <w:lang w:val="sq-AL"/>
              </w:rPr>
            </w:pPr>
            <w:r w:rsidRPr="00BF1904">
              <w:rPr>
                <w:rFonts w:ascii="Times New Roman" w:hAnsi="Times New Roman"/>
                <w:sz w:val="24"/>
                <w:szCs w:val="24"/>
                <w:lang w:val="sq-AL"/>
              </w:rPr>
              <w:t>Është obligative që fletudhëzimi i paketimit të jetë në paketimin e të gjitha produkteve medicinale.</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1"/>
                <w:numId w:val="8"/>
              </w:numPr>
              <w:spacing w:after="0" w:line="240" w:lineRule="auto"/>
              <w:jc w:val="both"/>
              <w:rPr>
                <w:rFonts w:ascii="Times New Roman" w:hAnsi="Times New Roman"/>
                <w:sz w:val="24"/>
                <w:szCs w:val="24"/>
                <w:lang w:val="sq-AL"/>
              </w:rPr>
            </w:pPr>
            <w:r w:rsidRPr="00BF1904">
              <w:rPr>
                <w:rFonts w:ascii="Times New Roman" w:hAnsi="Times New Roman"/>
                <w:sz w:val="24"/>
                <w:szCs w:val="24"/>
                <w:lang w:val="sq-AL"/>
              </w:rPr>
              <w:t>Fletudhëzimi i paketimit duhet që në fund të tij të ketë të shënuar bartësin e AM dhe prodhuesin e produktit medicinal dhe adresat e tyre të sakta.</w:t>
            </w:r>
          </w:p>
          <w:p w:rsidR="00BF1904" w:rsidRPr="00BF1904" w:rsidRDefault="00BF1904" w:rsidP="00BF1904">
            <w:pPr>
              <w:spacing w:after="0" w:line="240" w:lineRule="auto"/>
              <w:jc w:val="both"/>
              <w:rPr>
                <w:rFonts w:ascii="Times New Roman" w:hAnsi="Times New Roman"/>
                <w:color w:val="FF0000"/>
                <w:sz w:val="24"/>
                <w:szCs w:val="24"/>
                <w:lang w:val="sq-AL"/>
              </w:rPr>
            </w:pPr>
          </w:p>
          <w:p w:rsidR="00BF1904" w:rsidRPr="00BF1904" w:rsidRDefault="00BF1904" w:rsidP="00BF1904">
            <w:pPr>
              <w:pStyle w:val="ListParagraph"/>
              <w:numPr>
                <w:ilvl w:val="1"/>
                <w:numId w:val="8"/>
              </w:numPr>
              <w:spacing w:after="0" w:line="240" w:lineRule="auto"/>
              <w:jc w:val="both"/>
              <w:rPr>
                <w:rFonts w:ascii="Times New Roman" w:hAnsi="Times New Roman"/>
                <w:sz w:val="24"/>
                <w:szCs w:val="24"/>
                <w:lang w:val="sq-AL"/>
              </w:rPr>
            </w:pPr>
            <w:r w:rsidRPr="00BF1904">
              <w:rPr>
                <w:rFonts w:ascii="Times New Roman" w:hAnsi="Times New Roman"/>
                <w:sz w:val="24"/>
                <w:szCs w:val="24"/>
                <w:lang w:val="sq-AL"/>
              </w:rPr>
              <w:t>Fletudhëzimi i paketimit duhet të jetë në gjuhët zyrtare të Republikës së Kosovës dhe duhet të jetë i shkruar në atë mënyrë që të jetë i qartë, i lexueshëm dhe i kuptueshëm për pacientin.</w:t>
            </w:r>
          </w:p>
          <w:p w:rsidR="00BF1904" w:rsidRPr="00BF1904" w:rsidRDefault="00BF1904" w:rsidP="00BF1904">
            <w:pPr>
              <w:pStyle w:val="ListParagraph"/>
              <w:numPr>
                <w:ilvl w:val="1"/>
                <w:numId w:val="8"/>
              </w:numPr>
              <w:spacing w:after="0" w:line="240" w:lineRule="auto"/>
              <w:jc w:val="both"/>
              <w:rPr>
                <w:rFonts w:ascii="Times New Roman" w:hAnsi="Times New Roman"/>
                <w:sz w:val="24"/>
                <w:szCs w:val="24"/>
                <w:lang w:val="sq-AL"/>
              </w:rPr>
            </w:pPr>
            <w:proofErr w:type="spellStart"/>
            <w:r w:rsidRPr="00BF1904">
              <w:rPr>
                <w:rFonts w:ascii="Times New Roman" w:hAnsi="Times New Roman"/>
                <w:sz w:val="24"/>
                <w:szCs w:val="24"/>
              </w:rPr>
              <w:t>Bartësi</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i</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Autorizim</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Marketingut</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në</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kohën</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kur</w:t>
            </w:r>
            <w:proofErr w:type="spellEnd"/>
            <w:r w:rsidRPr="00BF1904">
              <w:rPr>
                <w:rFonts w:ascii="Times New Roman" w:hAnsi="Times New Roman"/>
                <w:sz w:val="24"/>
                <w:szCs w:val="24"/>
              </w:rPr>
              <w:t xml:space="preserve"> e </w:t>
            </w:r>
            <w:proofErr w:type="spellStart"/>
            <w:r w:rsidRPr="00BF1904">
              <w:rPr>
                <w:rFonts w:ascii="Times New Roman" w:hAnsi="Times New Roman"/>
                <w:sz w:val="24"/>
                <w:szCs w:val="24"/>
              </w:rPr>
              <w:t>regjistron</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produktin</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mban</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përgjegjësinë</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për</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cilësinë</w:t>
            </w:r>
            <w:proofErr w:type="spellEnd"/>
            <w:r w:rsidRPr="00BF1904">
              <w:rPr>
                <w:rFonts w:ascii="Times New Roman" w:hAnsi="Times New Roman"/>
                <w:sz w:val="24"/>
                <w:szCs w:val="24"/>
              </w:rPr>
              <w:t xml:space="preserve"> e </w:t>
            </w:r>
            <w:proofErr w:type="spellStart"/>
            <w:r w:rsidRPr="00BF1904">
              <w:rPr>
                <w:rFonts w:ascii="Times New Roman" w:hAnsi="Times New Roman"/>
                <w:sz w:val="24"/>
                <w:szCs w:val="24"/>
              </w:rPr>
              <w:t>produktit</w:t>
            </w:r>
            <w:proofErr w:type="spellEnd"/>
            <w:r w:rsidRPr="00BF1904">
              <w:rPr>
                <w:rFonts w:ascii="Times New Roman" w:hAnsi="Times New Roman"/>
                <w:sz w:val="24"/>
                <w:szCs w:val="24"/>
              </w:rPr>
              <w:t xml:space="preserve"> medicinal.</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0"/>
                <w:numId w:val="8"/>
              </w:numPr>
              <w:spacing w:after="0" w:line="240" w:lineRule="auto"/>
              <w:jc w:val="both"/>
              <w:rPr>
                <w:rFonts w:ascii="Times New Roman" w:hAnsi="Times New Roman"/>
                <w:color w:val="000000"/>
                <w:sz w:val="24"/>
                <w:szCs w:val="24"/>
                <w:lang w:val="sq-AL"/>
              </w:rPr>
            </w:pPr>
            <w:r w:rsidRPr="00BF1904">
              <w:rPr>
                <w:rFonts w:ascii="Times New Roman" w:hAnsi="Times New Roman"/>
                <w:color w:val="000000"/>
                <w:sz w:val="24"/>
                <w:szCs w:val="24"/>
                <w:lang w:val="sq-AL"/>
              </w:rPr>
              <w:t xml:space="preserve">Etiketimi-  Etiketimi i produkteve duhet të përmbush standardet e përcaktuara nga direktivat e BE-së apo EMA-së.Veçoritë në vijim do të paraqiten në paketimin e jashtëm të produktit medicinal apo, kur </w:t>
            </w:r>
            <w:r w:rsidRPr="00BF1904">
              <w:rPr>
                <w:rFonts w:ascii="Times New Roman" w:hAnsi="Times New Roman"/>
                <w:color w:val="000000"/>
                <w:sz w:val="24"/>
                <w:szCs w:val="24"/>
                <w:lang w:val="sq-AL"/>
              </w:rPr>
              <w:lastRenderedPageBreak/>
              <w:t>nuk ka paketim të jashtëm, në paketimin fillestar:</w:t>
            </w:r>
          </w:p>
          <w:p w:rsidR="00BF1904" w:rsidRPr="00BF1904" w:rsidRDefault="00BF1904" w:rsidP="00BF1904">
            <w:pPr>
              <w:spacing w:after="0" w:line="240" w:lineRule="auto"/>
              <w:ind w:left="360"/>
              <w:jc w:val="both"/>
              <w:rPr>
                <w:rFonts w:ascii="Times New Roman" w:hAnsi="Times New Roman"/>
                <w:color w:val="FF0000"/>
                <w:sz w:val="24"/>
                <w:szCs w:val="24"/>
                <w:lang w:val="sq-AL"/>
              </w:rPr>
            </w:pPr>
          </w:p>
          <w:p w:rsidR="00BF1904" w:rsidRPr="00BF1904" w:rsidRDefault="00BF1904" w:rsidP="00BF1904">
            <w:pPr>
              <w:pStyle w:val="ListParagraph"/>
              <w:numPr>
                <w:ilvl w:val="0"/>
                <w:numId w:val="9"/>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0"/>
                <w:numId w:val="9"/>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1"/>
                <w:numId w:val="9"/>
              </w:numPr>
              <w:spacing w:after="0" w:line="240" w:lineRule="auto"/>
              <w:ind w:left="882" w:hanging="518"/>
              <w:jc w:val="both"/>
              <w:rPr>
                <w:rFonts w:ascii="Times New Roman" w:hAnsi="Times New Roman"/>
                <w:sz w:val="24"/>
                <w:szCs w:val="24"/>
                <w:lang w:val="sq-AL"/>
              </w:rPr>
            </w:pPr>
            <w:r w:rsidRPr="00BF1904">
              <w:rPr>
                <w:rFonts w:ascii="Times New Roman" w:hAnsi="Times New Roman"/>
                <w:sz w:val="24"/>
                <w:szCs w:val="24"/>
                <w:lang w:val="sq-AL"/>
              </w:rPr>
              <w:t>emri i produktit medicinal i përcjellur me fortësinë dhe formën farmaceutike, dhe nëse është e nevojshme, a është i dedikuar për foshnje, fëmijë ose të rritur; kur produkti përmban deri në tri substanca aktive, emri ndërkombëtar i papatentuar (INN) do të përfshihet, ose, nëse nuk ekziston, emri i përgjithshëm;</w:t>
            </w:r>
          </w:p>
          <w:p w:rsidR="00BF1904" w:rsidRPr="00BF1904" w:rsidRDefault="00BF1904" w:rsidP="00BF1904">
            <w:pPr>
              <w:pStyle w:val="ListParagraph"/>
              <w:spacing w:after="0" w:line="240" w:lineRule="auto"/>
              <w:ind w:left="882"/>
              <w:jc w:val="both"/>
              <w:rPr>
                <w:rFonts w:ascii="Times New Roman" w:hAnsi="Times New Roman"/>
                <w:sz w:val="24"/>
                <w:szCs w:val="24"/>
                <w:lang w:val="sq-AL"/>
              </w:rPr>
            </w:pPr>
          </w:p>
          <w:p w:rsidR="00BF1904" w:rsidRPr="00BF1904" w:rsidRDefault="00BF1904" w:rsidP="00BF1904">
            <w:pPr>
              <w:pStyle w:val="ListParagraph"/>
              <w:numPr>
                <w:ilvl w:val="1"/>
                <w:numId w:val="9"/>
              </w:numPr>
              <w:spacing w:after="0" w:line="240" w:lineRule="auto"/>
              <w:ind w:left="882" w:hanging="518"/>
              <w:jc w:val="both"/>
              <w:rPr>
                <w:rFonts w:ascii="Times New Roman" w:hAnsi="Times New Roman"/>
                <w:sz w:val="24"/>
                <w:szCs w:val="24"/>
                <w:lang w:val="sq-AL"/>
              </w:rPr>
            </w:pPr>
            <w:r w:rsidRPr="00BF1904">
              <w:rPr>
                <w:rFonts w:ascii="Times New Roman" w:hAnsi="Times New Roman"/>
                <w:sz w:val="24"/>
                <w:szCs w:val="24"/>
                <w:lang w:val="sq-AL"/>
              </w:rPr>
              <w:t xml:space="preserve">deklarata e substancave aktive të shprehura në mënyrë cilësore  dhe sasiore për një njësi të dozës ose sipas formës së administrimit për një vëllim të dhënë apo peshë, duke përdorë emrat e tyre të përgjithshëm; </w:t>
            </w:r>
          </w:p>
          <w:p w:rsidR="00BF1904" w:rsidRPr="00BF1904" w:rsidRDefault="00BF1904" w:rsidP="00BF1904">
            <w:pPr>
              <w:pStyle w:val="ListParagraph"/>
              <w:spacing w:after="0" w:line="240" w:lineRule="auto"/>
              <w:ind w:left="882"/>
              <w:jc w:val="both"/>
              <w:rPr>
                <w:rFonts w:ascii="Times New Roman" w:hAnsi="Times New Roman"/>
                <w:sz w:val="24"/>
                <w:szCs w:val="24"/>
                <w:lang w:val="sq-AL"/>
              </w:rPr>
            </w:pPr>
          </w:p>
          <w:p w:rsidR="00BF1904" w:rsidRPr="00BF1904" w:rsidRDefault="00BF1904" w:rsidP="00BF1904">
            <w:pPr>
              <w:pStyle w:val="ListParagraph"/>
              <w:numPr>
                <w:ilvl w:val="1"/>
                <w:numId w:val="9"/>
              </w:numPr>
              <w:spacing w:after="0" w:line="240" w:lineRule="auto"/>
              <w:ind w:left="882" w:hanging="518"/>
              <w:jc w:val="both"/>
              <w:rPr>
                <w:rFonts w:ascii="Times New Roman" w:hAnsi="Times New Roman"/>
                <w:sz w:val="24"/>
                <w:szCs w:val="24"/>
                <w:lang w:val="sq-AL"/>
              </w:rPr>
            </w:pPr>
            <w:r w:rsidRPr="00BF1904">
              <w:rPr>
                <w:rFonts w:ascii="Times New Roman" w:hAnsi="Times New Roman"/>
                <w:sz w:val="24"/>
                <w:szCs w:val="24"/>
                <w:lang w:val="sq-AL"/>
              </w:rPr>
              <w:t xml:space="preserve">forma farmaceutike dhe përbërjet sipas peshës, vëllimit ose numrit të dozave të produktit; </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1"/>
                <w:numId w:val="9"/>
              </w:numPr>
              <w:spacing w:after="0" w:line="240" w:lineRule="auto"/>
              <w:ind w:left="882" w:hanging="518"/>
              <w:jc w:val="both"/>
              <w:rPr>
                <w:rFonts w:ascii="Times New Roman" w:hAnsi="Times New Roman"/>
                <w:color w:val="FF0000"/>
                <w:sz w:val="24"/>
                <w:szCs w:val="24"/>
                <w:lang w:val="sq-AL"/>
              </w:rPr>
            </w:pPr>
            <w:r w:rsidRPr="00BF1904">
              <w:rPr>
                <w:rFonts w:ascii="Times New Roman" w:hAnsi="Times New Roman"/>
                <w:color w:val="000000"/>
                <w:sz w:val="24"/>
                <w:szCs w:val="24"/>
                <w:lang w:val="sq-AL"/>
              </w:rPr>
              <w:t>një listë e atyre eksipientëve të njohur që të kenë një veprim të njohur apo efekt. Sidoqoftë, nëse produkti është i injektueshëm, preparat  ditor  ose i syrit, të gjithë eksipientët duhet të deklarohen</w:t>
            </w:r>
            <w:r w:rsidRPr="00BF1904">
              <w:rPr>
                <w:rFonts w:ascii="Times New Roman" w:hAnsi="Times New Roman"/>
                <w:color w:val="FF0000"/>
                <w:sz w:val="24"/>
                <w:szCs w:val="24"/>
                <w:lang w:val="sq-AL"/>
              </w:rPr>
              <w:t>;</w:t>
            </w:r>
          </w:p>
          <w:p w:rsidR="00BF1904" w:rsidRPr="00BF1904" w:rsidRDefault="00BF1904" w:rsidP="00BF1904">
            <w:pPr>
              <w:spacing w:after="0" w:line="240" w:lineRule="auto"/>
              <w:jc w:val="both"/>
              <w:rPr>
                <w:rFonts w:ascii="Times New Roman" w:hAnsi="Times New Roman"/>
                <w:color w:val="FF0000"/>
                <w:sz w:val="24"/>
                <w:szCs w:val="24"/>
                <w:lang w:val="sq-AL"/>
              </w:rPr>
            </w:pPr>
          </w:p>
          <w:p w:rsidR="00BF1904" w:rsidRPr="00BF1904" w:rsidRDefault="00BF1904" w:rsidP="00BF1904">
            <w:pPr>
              <w:pStyle w:val="ListParagraph"/>
              <w:numPr>
                <w:ilvl w:val="1"/>
                <w:numId w:val="9"/>
              </w:numPr>
              <w:spacing w:after="0" w:line="240" w:lineRule="auto"/>
              <w:ind w:left="882" w:hanging="518"/>
              <w:jc w:val="both"/>
              <w:rPr>
                <w:rFonts w:ascii="Times New Roman" w:hAnsi="Times New Roman"/>
                <w:sz w:val="24"/>
                <w:szCs w:val="24"/>
                <w:lang w:val="sq-AL"/>
              </w:rPr>
            </w:pPr>
            <w:r w:rsidRPr="00BF1904">
              <w:rPr>
                <w:rFonts w:ascii="Times New Roman" w:hAnsi="Times New Roman"/>
                <w:sz w:val="24"/>
                <w:szCs w:val="24"/>
                <w:lang w:val="sq-AL"/>
              </w:rPr>
              <w:lastRenderedPageBreak/>
              <w:t>metoda e administrimit, dhe, nëse është e nevojshme, rruga e administrimit. Do të sigurohet hapësira që të shënohet dozimi i përshkruar;</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1"/>
                <w:numId w:val="9"/>
              </w:numPr>
              <w:spacing w:after="0" w:line="240" w:lineRule="auto"/>
              <w:ind w:left="882" w:hanging="518"/>
              <w:jc w:val="both"/>
              <w:rPr>
                <w:rFonts w:ascii="Times New Roman" w:hAnsi="Times New Roman"/>
                <w:sz w:val="24"/>
                <w:szCs w:val="24"/>
                <w:lang w:val="sq-AL"/>
              </w:rPr>
            </w:pPr>
            <w:r w:rsidRPr="00BF1904">
              <w:rPr>
                <w:rFonts w:ascii="Times New Roman" w:hAnsi="Times New Roman"/>
                <w:sz w:val="24"/>
                <w:szCs w:val="24"/>
                <w:lang w:val="sq-AL"/>
              </w:rPr>
              <w:t>paralajmërim i veçantë se produkti medicinal duhet të ruhet larg kontaktit nga fëmijët;</w:t>
            </w:r>
          </w:p>
          <w:p w:rsidR="00BF1904" w:rsidRPr="00BF1904" w:rsidRDefault="00BF1904" w:rsidP="00BF1904">
            <w:pPr>
              <w:spacing w:after="0" w:line="240" w:lineRule="auto"/>
              <w:ind w:left="882" w:hanging="518"/>
              <w:jc w:val="both"/>
              <w:rPr>
                <w:rFonts w:ascii="Times New Roman" w:hAnsi="Times New Roman"/>
                <w:sz w:val="24"/>
                <w:szCs w:val="24"/>
                <w:lang w:val="sq-AL"/>
              </w:rPr>
            </w:pPr>
          </w:p>
          <w:p w:rsidR="00BF1904" w:rsidRPr="00BF1904" w:rsidRDefault="00BF1904" w:rsidP="00BF1904">
            <w:pPr>
              <w:pStyle w:val="ListParagraph"/>
              <w:numPr>
                <w:ilvl w:val="1"/>
                <w:numId w:val="9"/>
              </w:numPr>
              <w:spacing w:after="0" w:line="240" w:lineRule="auto"/>
              <w:ind w:left="882" w:hanging="518"/>
              <w:jc w:val="both"/>
              <w:rPr>
                <w:rFonts w:ascii="Times New Roman" w:hAnsi="Times New Roman"/>
                <w:sz w:val="24"/>
                <w:szCs w:val="24"/>
                <w:lang w:val="sq-AL"/>
              </w:rPr>
            </w:pPr>
            <w:r w:rsidRPr="00BF1904">
              <w:rPr>
                <w:rFonts w:ascii="Times New Roman" w:hAnsi="Times New Roman"/>
                <w:sz w:val="24"/>
                <w:szCs w:val="24"/>
                <w:lang w:val="sq-AL"/>
              </w:rPr>
              <w:t>paralajmërim i veçantë, nëse është i nevojshëm për produktin medicinal;</w:t>
            </w:r>
          </w:p>
          <w:p w:rsidR="00BF1904" w:rsidRPr="00BF1904" w:rsidRDefault="00BF1904" w:rsidP="00BF1904">
            <w:pPr>
              <w:pStyle w:val="ListParagraph"/>
              <w:spacing w:after="0" w:line="240" w:lineRule="auto"/>
              <w:ind w:left="882"/>
              <w:jc w:val="both"/>
              <w:rPr>
                <w:rFonts w:ascii="Times New Roman" w:hAnsi="Times New Roman"/>
                <w:sz w:val="24"/>
                <w:szCs w:val="24"/>
                <w:lang w:val="sq-AL"/>
              </w:rPr>
            </w:pPr>
          </w:p>
          <w:p w:rsidR="00BF1904" w:rsidRPr="00BF1904" w:rsidRDefault="00BF1904" w:rsidP="00BF1904">
            <w:pPr>
              <w:pStyle w:val="ListParagraph"/>
              <w:numPr>
                <w:ilvl w:val="1"/>
                <w:numId w:val="9"/>
              </w:numPr>
              <w:spacing w:after="0" w:line="240" w:lineRule="auto"/>
              <w:ind w:left="882" w:hanging="518"/>
              <w:jc w:val="both"/>
              <w:rPr>
                <w:rFonts w:ascii="Times New Roman" w:hAnsi="Times New Roman"/>
                <w:sz w:val="24"/>
                <w:szCs w:val="24"/>
                <w:lang w:val="sq-AL"/>
              </w:rPr>
            </w:pPr>
            <w:r w:rsidRPr="00BF1904">
              <w:rPr>
                <w:rFonts w:ascii="Times New Roman" w:hAnsi="Times New Roman"/>
                <w:sz w:val="24"/>
                <w:szCs w:val="24"/>
                <w:lang w:val="sq-AL"/>
              </w:rPr>
              <w:t>data e skadimit në periudha të qarta kohore (muaji/viti);</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1"/>
                <w:numId w:val="9"/>
              </w:numPr>
              <w:spacing w:after="0" w:line="240" w:lineRule="auto"/>
              <w:ind w:left="882" w:hanging="518"/>
              <w:jc w:val="both"/>
              <w:rPr>
                <w:rFonts w:ascii="Times New Roman" w:hAnsi="Times New Roman"/>
                <w:sz w:val="24"/>
                <w:szCs w:val="24"/>
                <w:lang w:val="sq-AL"/>
              </w:rPr>
            </w:pPr>
            <w:r w:rsidRPr="00BF1904">
              <w:rPr>
                <w:rFonts w:ascii="Times New Roman" w:hAnsi="Times New Roman"/>
                <w:sz w:val="24"/>
                <w:szCs w:val="24"/>
                <w:lang w:val="sq-AL"/>
              </w:rPr>
              <w:t>masat speciale për ruajtje, nëse ka ndonjë;</w:t>
            </w:r>
          </w:p>
          <w:p w:rsidR="00BF1904" w:rsidRPr="00BF1904" w:rsidRDefault="00BF1904" w:rsidP="00BF1904">
            <w:pPr>
              <w:pStyle w:val="ListParagraph"/>
              <w:numPr>
                <w:ilvl w:val="1"/>
                <w:numId w:val="9"/>
              </w:numPr>
              <w:spacing w:after="0" w:line="240" w:lineRule="auto"/>
              <w:ind w:left="882" w:hanging="518"/>
              <w:jc w:val="both"/>
              <w:rPr>
                <w:rFonts w:ascii="Times New Roman" w:hAnsi="Times New Roman"/>
                <w:sz w:val="24"/>
                <w:szCs w:val="24"/>
                <w:lang w:val="sq-AL"/>
              </w:rPr>
            </w:pPr>
            <w:r w:rsidRPr="00BF1904">
              <w:rPr>
                <w:rFonts w:ascii="Times New Roman" w:hAnsi="Times New Roman"/>
                <w:sz w:val="24"/>
                <w:szCs w:val="24"/>
                <w:lang w:val="sq-AL"/>
              </w:rPr>
              <w:t xml:space="preserve">masat paraprake specifike lidhur me </w:t>
            </w:r>
            <w:r w:rsidRPr="00BF1904">
              <w:rPr>
                <w:rFonts w:ascii="Times New Roman" w:hAnsi="Times New Roman"/>
                <w:color w:val="000000"/>
                <w:sz w:val="24"/>
                <w:szCs w:val="24"/>
                <w:lang w:val="sq-AL"/>
              </w:rPr>
              <w:t>asgjësimin</w:t>
            </w:r>
            <w:r w:rsidRPr="00BF1904">
              <w:rPr>
                <w:rFonts w:ascii="Times New Roman" w:hAnsi="Times New Roman"/>
                <w:sz w:val="24"/>
                <w:szCs w:val="24"/>
                <w:lang w:val="sq-AL"/>
              </w:rPr>
              <w:t xml:space="preserve"> e produkteve të pashfrytëzuara medicinale ose hedhurinave që dalin nga produktet medicinale, nëse është e nevojshme, si dhe referencën për sistemin e duhur të grumbullimit dhe asgjësimit sipas rregullave në fuqi;</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1"/>
                <w:numId w:val="9"/>
              </w:numPr>
              <w:spacing w:after="0" w:line="240" w:lineRule="auto"/>
              <w:ind w:left="882" w:hanging="518"/>
              <w:jc w:val="both"/>
              <w:rPr>
                <w:rFonts w:ascii="Times New Roman" w:hAnsi="Times New Roman"/>
                <w:sz w:val="24"/>
                <w:szCs w:val="24"/>
                <w:lang w:val="sq-AL"/>
              </w:rPr>
            </w:pPr>
            <w:r w:rsidRPr="00BF1904">
              <w:rPr>
                <w:rFonts w:ascii="Times New Roman" w:hAnsi="Times New Roman"/>
                <w:sz w:val="24"/>
                <w:szCs w:val="24"/>
                <w:lang w:val="sq-AL"/>
              </w:rPr>
              <w:t>Emri dhe adresa e Bartësit të autorizimit të marketingut dhe, ku është e nevojshme, emri i përfaqësuesit të emëruar nga Bartësi për ta përfaqësuar atë;</w:t>
            </w:r>
          </w:p>
          <w:p w:rsidR="00BF1904" w:rsidRPr="00BF1904" w:rsidRDefault="00BF1904" w:rsidP="00BF1904">
            <w:pPr>
              <w:spacing w:after="0" w:line="240" w:lineRule="auto"/>
              <w:ind w:left="882" w:hanging="518"/>
              <w:jc w:val="both"/>
              <w:rPr>
                <w:rFonts w:ascii="Times New Roman" w:hAnsi="Times New Roman"/>
                <w:sz w:val="24"/>
                <w:szCs w:val="24"/>
                <w:lang w:val="sq-AL"/>
              </w:rPr>
            </w:pPr>
          </w:p>
          <w:p w:rsidR="00BF1904" w:rsidRPr="00BF1904" w:rsidRDefault="00BF1904" w:rsidP="00BF1904">
            <w:pPr>
              <w:pStyle w:val="ListParagraph"/>
              <w:numPr>
                <w:ilvl w:val="1"/>
                <w:numId w:val="9"/>
              </w:numPr>
              <w:spacing w:after="0" w:line="240" w:lineRule="auto"/>
              <w:ind w:left="882" w:hanging="518"/>
              <w:jc w:val="both"/>
              <w:rPr>
                <w:rFonts w:ascii="Times New Roman" w:hAnsi="Times New Roman"/>
                <w:sz w:val="24"/>
                <w:szCs w:val="24"/>
                <w:lang w:val="sq-AL"/>
              </w:rPr>
            </w:pPr>
            <w:r w:rsidRPr="00BF1904">
              <w:rPr>
                <w:rFonts w:ascii="Times New Roman" w:hAnsi="Times New Roman"/>
                <w:sz w:val="24"/>
                <w:szCs w:val="24"/>
                <w:lang w:val="sq-AL"/>
              </w:rPr>
              <w:t>Numri i autorizimit për plasimin e produktit medicinal në treg;</w:t>
            </w:r>
          </w:p>
          <w:p w:rsidR="00BF1904" w:rsidRPr="00BF1904" w:rsidRDefault="00BF1904" w:rsidP="00BF1904">
            <w:pPr>
              <w:spacing w:after="0" w:line="240" w:lineRule="auto"/>
              <w:ind w:left="882" w:hanging="518"/>
              <w:jc w:val="both"/>
              <w:rPr>
                <w:rFonts w:ascii="Times New Roman" w:hAnsi="Times New Roman"/>
                <w:sz w:val="24"/>
                <w:szCs w:val="24"/>
                <w:lang w:val="sq-AL"/>
              </w:rPr>
            </w:pPr>
          </w:p>
          <w:p w:rsidR="00BF1904" w:rsidRPr="00BF1904" w:rsidRDefault="00BF1904" w:rsidP="00BF1904">
            <w:pPr>
              <w:pStyle w:val="ListParagraph"/>
              <w:numPr>
                <w:ilvl w:val="1"/>
                <w:numId w:val="9"/>
              </w:numPr>
              <w:spacing w:after="0" w:line="240" w:lineRule="auto"/>
              <w:ind w:left="882" w:hanging="518"/>
              <w:jc w:val="both"/>
              <w:rPr>
                <w:rFonts w:ascii="Times New Roman" w:hAnsi="Times New Roman"/>
                <w:sz w:val="24"/>
                <w:szCs w:val="24"/>
                <w:lang w:val="sq-AL"/>
              </w:rPr>
            </w:pPr>
            <w:r w:rsidRPr="00BF1904">
              <w:rPr>
                <w:rFonts w:ascii="Times New Roman" w:hAnsi="Times New Roman"/>
                <w:sz w:val="24"/>
                <w:szCs w:val="24"/>
                <w:lang w:val="sq-AL"/>
              </w:rPr>
              <w:t>Numri i serisë së prodhuesit;</w:t>
            </w:r>
          </w:p>
          <w:p w:rsidR="00BF1904" w:rsidRPr="00BF1904" w:rsidRDefault="00BF1904" w:rsidP="00BF1904">
            <w:pPr>
              <w:spacing w:after="0" w:line="240" w:lineRule="auto"/>
              <w:ind w:left="882" w:hanging="518"/>
              <w:jc w:val="both"/>
              <w:rPr>
                <w:rFonts w:ascii="Times New Roman" w:hAnsi="Times New Roman"/>
                <w:sz w:val="24"/>
                <w:szCs w:val="24"/>
                <w:lang w:val="sq-AL"/>
              </w:rPr>
            </w:pPr>
          </w:p>
          <w:p w:rsidR="00BF1904" w:rsidRPr="00BF1904" w:rsidRDefault="00BF1904" w:rsidP="00BF1904">
            <w:pPr>
              <w:pStyle w:val="ListParagraph"/>
              <w:numPr>
                <w:ilvl w:val="1"/>
                <w:numId w:val="9"/>
              </w:numPr>
              <w:spacing w:after="0" w:line="240" w:lineRule="auto"/>
              <w:ind w:left="882" w:hanging="518"/>
              <w:jc w:val="both"/>
              <w:rPr>
                <w:rFonts w:ascii="Times New Roman" w:hAnsi="Times New Roman"/>
                <w:sz w:val="24"/>
                <w:szCs w:val="24"/>
                <w:lang w:val="sq-AL"/>
              </w:rPr>
            </w:pPr>
            <w:r w:rsidRPr="00BF1904">
              <w:rPr>
                <w:rFonts w:ascii="Times New Roman" w:hAnsi="Times New Roman"/>
                <w:sz w:val="24"/>
                <w:szCs w:val="24"/>
                <w:lang w:val="sq-AL"/>
              </w:rPr>
              <w:t xml:space="preserve">Në rast kur produktet medicinale jepen pa përshkrim të mjekut, bashkangjitet udhëzimi për përdorim. </w:t>
            </w:r>
          </w:p>
          <w:p w:rsidR="00BF1904" w:rsidRPr="00BF1904" w:rsidRDefault="00BF1904" w:rsidP="00BF1904">
            <w:pPr>
              <w:pStyle w:val="ListParagraph"/>
              <w:spacing w:after="0" w:line="240" w:lineRule="auto"/>
              <w:ind w:left="882"/>
              <w:jc w:val="both"/>
              <w:rPr>
                <w:rFonts w:ascii="Times New Roman" w:hAnsi="Times New Roman"/>
                <w:sz w:val="24"/>
                <w:szCs w:val="24"/>
                <w:lang w:val="sq-AL"/>
              </w:rPr>
            </w:pPr>
          </w:p>
          <w:p w:rsidR="00BF1904" w:rsidRPr="00BF1904" w:rsidRDefault="00BF1904" w:rsidP="00BF1904">
            <w:pPr>
              <w:spacing w:after="0" w:line="240" w:lineRule="auto"/>
              <w:jc w:val="both"/>
              <w:rPr>
                <w:rFonts w:ascii="Times New Roman" w:hAnsi="Times New Roman"/>
                <w:sz w:val="24"/>
                <w:szCs w:val="24"/>
                <w:lang w:val="sq-AL"/>
              </w:rPr>
            </w:pPr>
            <w:r w:rsidRPr="00BF1904">
              <w:rPr>
                <w:rFonts w:ascii="Times New Roman" w:hAnsi="Times New Roman"/>
                <w:sz w:val="24"/>
                <w:szCs w:val="24"/>
                <w:lang w:val="sq-AL"/>
              </w:rPr>
              <w:t>Informatat në vijim duhet të paraqiten në paketimet fillestare që kanë formën e paketimit blister dhe janë të vendosura në paketimin e jashtëm:</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1"/>
                <w:numId w:val="9"/>
              </w:numPr>
              <w:spacing w:after="0" w:line="240" w:lineRule="auto"/>
              <w:ind w:left="882" w:hanging="518"/>
              <w:jc w:val="both"/>
              <w:rPr>
                <w:rFonts w:ascii="Times New Roman" w:hAnsi="Times New Roman"/>
                <w:sz w:val="24"/>
                <w:szCs w:val="24"/>
                <w:lang w:val="sq-AL"/>
              </w:rPr>
            </w:pPr>
            <w:r w:rsidRPr="00BF1904">
              <w:rPr>
                <w:rFonts w:ascii="Times New Roman" w:hAnsi="Times New Roman"/>
                <w:sz w:val="24"/>
                <w:szCs w:val="24"/>
                <w:lang w:val="sq-AL"/>
              </w:rPr>
              <w:t>emri i produktit medicinal,</w:t>
            </w:r>
          </w:p>
          <w:p w:rsidR="00BF1904" w:rsidRPr="00BF1904" w:rsidRDefault="00BF1904" w:rsidP="00BF1904">
            <w:pPr>
              <w:pStyle w:val="ListParagraph"/>
              <w:spacing w:after="0" w:line="240" w:lineRule="auto"/>
              <w:ind w:left="882"/>
              <w:jc w:val="both"/>
              <w:rPr>
                <w:rFonts w:ascii="Times New Roman" w:hAnsi="Times New Roman"/>
                <w:sz w:val="24"/>
                <w:szCs w:val="24"/>
                <w:lang w:val="sq-AL"/>
              </w:rPr>
            </w:pPr>
          </w:p>
          <w:p w:rsidR="00BF1904" w:rsidRPr="00BF1904" w:rsidRDefault="00BF1904" w:rsidP="00BF1904">
            <w:pPr>
              <w:pStyle w:val="ListParagraph"/>
              <w:numPr>
                <w:ilvl w:val="1"/>
                <w:numId w:val="9"/>
              </w:numPr>
              <w:spacing w:after="0" w:line="240" w:lineRule="auto"/>
              <w:ind w:left="882" w:hanging="518"/>
              <w:jc w:val="both"/>
              <w:rPr>
                <w:rFonts w:ascii="Times New Roman" w:hAnsi="Times New Roman"/>
                <w:sz w:val="24"/>
                <w:szCs w:val="24"/>
                <w:lang w:val="sq-AL"/>
              </w:rPr>
            </w:pPr>
            <w:r w:rsidRPr="00BF1904">
              <w:rPr>
                <w:rFonts w:ascii="Times New Roman" w:hAnsi="Times New Roman"/>
                <w:sz w:val="24"/>
                <w:szCs w:val="24"/>
                <w:lang w:val="sq-AL"/>
              </w:rPr>
              <w:t>emri i Bartësit të autorizimit për plasimin e produktit medicinal në treg,</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1"/>
                <w:numId w:val="9"/>
              </w:numPr>
              <w:spacing w:after="0" w:line="240" w:lineRule="auto"/>
              <w:ind w:left="882" w:hanging="518"/>
              <w:jc w:val="both"/>
              <w:rPr>
                <w:rFonts w:ascii="Times New Roman" w:hAnsi="Times New Roman"/>
                <w:sz w:val="24"/>
                <w:szCs w:val="24"/>
                <w:lang w:val="sq-AL"/>
              </w:rPr>
            </w:pPr>
            <w:r w:rsidRPr="00BF1904">
              <w:rPr>
                <w:rFonts w:ascii="Times New Roman" w:hAnsi="Times New Roman"/>
                <w:sz w:val="24"/>
                <w:szCs w:val="24"/>
                <w:lang w:val="sq-AL"/>
              </w:rPr>
              <w:t>data e skadimit,</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1"/>
                <w:numId w:val="9"/>
              </w:numPr>
              <w:spacing w:after="0" w:line="240" w:lineRule="auto"/>
              <w:ind w:left="882" w:hanging="518"/>
              <w:jc w:val="both"/>
              <w:rPr>
                <w:rFonts w:ascii="Times New Roman" w:hAnsi="Times New Roman"/>
                <w:sz w:val="24"/>
                <w:szCs w:val="24"/>
                <w:lang w:val="sq-AL"/>
              </w:rPr>
            </w:pPr>
            <w:r w:rsidRPr="00BF1904">
              <w:rPr>
                <w:rFonts w:ascii="Times New Roman" w:hAnsi="Times New Roman"/>
                <w:sz w:val="24"/>
                <w:szCs w:val="24"/>
                <w:lang w:val="sq-AL"/>
              </w:rPr>
              <w:t>numri i serisë.</w:t>
            </w:r>
          </w:p>
          <w:p w:rsidR="00BF1904" w:rsidRPr="00BF1904" w:rsidRDefault="00BF1904" w:rsidP="00BF1904">
            <w:pPr>
              <w:pStyle w:val="ListParagraph"/>
              <w:spacing w:after="0" w:line="240" w:lineRule="auto"/>
              <w:ind w:left="882"/>
              <w:jc w:val="both"/>
              <w:rPr>
                <w:rFonts w:ascii="Times New Roman" w:hAnsi="Times New Roman"/>
                <w:sz w:val="24"/>
                <w:szCs w:val="24"/>
                <w:lang w:val="sq-AL"/>
              </w:rPr>
            </w:pPr>
          </w:p>
          <w:p w:rsidR="00BF1904" w:rsidRPr="00BF1904" w:rsidRDefault="00BF1904" w:rsidP="00BF1904">
            <w:pPr>
              <w:pStyle w:val="ListParagraph"/>
              <w:numPr>
                <w:ilvl w:val="0"/>
                <w:numId w:val="8"/>
              </w:numPr>
              <w:spacing w:after="0" w:line="240" w:lineRule="auto"/>
              <w:jc w:val="both"/>
              <w:rPr>
                <w:rFonts w:ascii="Times New Roman" w:hAnsi="Times New Roman"/>
                <w:strike/>
                <w:sz w:val="24"/>
                <w:szCs w:val="24"/>
                <w:lang w:val="sq-AL"/>
              </w:rPr>
            </w:pPr>
            <w:proofErr w:type="spellStart"/>
            <w:r w:rsidRPr="00BF1904">
              <w:rPr>
                <w:rFonts w:ascii="Times New Roman" w:hAnsi="Times New Roman"/>
                <w:sz w:val="24"/>
                <w:szCs w:val="24"/>
              </w:rPr>
              <w:t>Etiketimi</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të</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bëhet</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sipas</w:t>
            </w:r>
            <w:proofErr w:type="spellEnd"/>
            <w:r w:rsidRPr="00BF1904">
              <w:rPr>
                <w:rFonts w:ascii="Times New Roman" w:hAnsi="Times New Roman"/>
                <w:sz w:val="24"/>
                <w:szCs w:val="24"/>
              </w:rPr>
              <w:t xml:space="preserve"> </w:t>
            </w:r>
            <w:proofErr w:type="spellStart"/>
            <w:r w:rsidRPr="00BF1904">
              <w:rPr>
                <w:rFonts w:ascii="Times New Roman" w:eastAsia="Calibri" w:hAnsi="Times New Roman"/>
                <w:sz w:val="24"/>
                <w:szCs w:val="24"/>
              </w:rPr>
              <w:t>Nenit</w:t>
            </w:r>
            <w:proofErr w:type="spellEnd"/>
            <w:r w:rsidRPr="00BF1904">
              <w:rPr>
                <w:rFonts w:ascii="Times New Roman" w:eastAsia="Calibri" w:hAnsi="Times New Roman"/>
                <w:sz w:val="24"/>
                <w:szCs w:val="24"/>
              </w:rPr>
              <w:t xml:space="preserve"> 54, </w:t>
            </w:r>
            <w:proofErr w:type="spellStart"/>
            <w:r w:rsidRPr="00BF1904">
              <w:rPr>
                <w:rFonts w:ascii="Times New Roman" w:eastAsia="Calibri" w:hAnsi="Times New Roman"/>
                <w:sz w:val="24"/>
                <w:szCs w:val="24"/>
              </w:rPr>
              <w:t>Nenit</w:t>
            </w:r>
            <w:proofErr w:type="spellEnd"/>
            <w:r w:rsidRPr="00BF1904">
              <w:rPr>
                <w:rFonts w:ascii="Times New Roman" w:eastAsia="Calibri" w:hAnsi="Times New Roman"/>
                <w:sz w:val="24"/>
                <w:szCs w:val="24"/>
              </w:rPr>
              <w:t xml:space="preserve"> 55 and </w:t>
            </w:r>
            <w:proofErr w:type="spellStart"/>
            <w:r w:rsidRPr="00BF1904">
              <w:rPr>
                <w:rFonts w:ascii="Times New Roman" w:eastAsia="Calibri" w:hAnsi="Times New Roman"/>
                <w:sz w:val="24"/>
                <w:szCs w:val="24"/>
              </w:rPr>
              <w:t>Nenit</w:t>
            </w:r>
            <w:proofErr w:type="spellEnd"/>
            <w:r w:rsidRPr="00BF1904">
              <w:rPr>
                <w:rFonts w:ascii="Times New Roman" w:eastAsia="Calibri" w:hAnsi="Times New Roman"/>
                <w:sz w:val="24"/>
                <w:szCs w:val="24"/>
              </w:rPr>
              <w:t xml:space="preserve"> 59 </w:t>
            </w:r>
            <w:proofErr w:type="spellStart"/>
            <w:r w:rsidRPr="00BF1904">
              <w:rPr>
                <w:rFonts w:ascii="Times New Roman" w:eastAsia="Calibri" w:hAnsi="Times New Roman"/>
                <w:sz w:val="24"/>
                <w:szCs w:val="24"/>
              </w:rPr>
              <w:t>të</w:t>
            </w:r>
            <w:proofErr w:type="spellEnd"/>
            <w:r w:rsidRPr="00BF1904">
              <w:rPr>
                <w:rFonts w:ascii="Times New Roman" w:eastAsia="Calibri" w:hAnsi="Times New Roman"/>
                <w:sz w:val="24"/>
                <w:szCs w:val="24"/>
              </w:rPr>
              <w:t xml:space="preserve"> </w:t>
            </w:r>
            <w:proofErr w:type="spellStart"/>
            <w:r w:rsidRPr="00BF1904">
              <w:rPr>
                <w:rFonts w:ascii="Times New Roman" w:eastAsia="Calibri" w:hAnsi="Times New Roman"/>
                <w:sz w:val="24"/>
                <w:szCs w:val="24"/>
              </w:rPr>
              <w:t>Direktivës</w:t>
            </w:r>
            <w:proofErr w:type="spellEnd"/>
            <w:r w:rsidRPr="00BF1904">
              <w:rPr>
                <w:rFonts w:ascii="Times New Roman" w:eastAsia="Calibri" w:hAnsi="Times New Roman"/>
                <w:sz w:val="24"/>
                <w:szCs w:val="24"/>
              </w:rPr>
              <w:t xml:space="preserve"> 2001/83/EC. Shih </w:t>
            </w:r>
            <w:proofErr w:type="spellStart"/>
            <w:r w:rsidRPr="00BF1904">
              <w:rPr>
                <w:rFonts w:ascii="Times New Roman" w:eastAsia="Calibri" w:hAnsi="Times New Roman"/>
                <w:sz w:val="24"/>
                <w:szCs w:val="24"/>
              </w:rPr>
              <w:t>bashkangjitur</w:t>
            </w:r>
            <w:proofErr w:type="spellEnd"/>
            <w:r w:rsidRPr="00BF1904">
              <w:rPr>
                <w:rFonts w:ascii="Times New Roman" w:eastAsia="Calibri" w:hAnsi="Times New Roman"/>
                <w:sz w:val="24"/>
                <w:szCs w:val="24"/>
              </w:rPr>
              <w:t xml:space="preserve"> </w:t>
            </w:r>
            <w:proofErr w:type="spellStart"/>
            <w:r w:rsidRPr="00BF1904">
              <w:rPr>
                <w:rFonts w:ascii="Times New Roman" w:eastAsia="Calibri" w:hAnsi="Times New Roman"/>
                <w:sz w:val="24"/>
                <w:szCs w:val="24"/>
              </w:rPr>
              <w:t>Aneksin</w:t>
            </w:r>
            <w:proofErr w:type="spellEnd"/>
            <w:r w:rsidRPr="00BF1904">
              <w:rPr>
                <w:rFonts w:ascii="Times New Roman" w:eastAsia="Calibri" w:hAnsi="Times New Roman"/>
                <w:sz w:val="24"/>
                <w:szCs w:val="24"/>
              </w:rPr>
              <w:t xml:space="preserve"> 5 </w:t>
            </w:r>
            <w:r w:rsidRPr="00BF1904">
              <w:rPr>
                <w:rFonts w:ascii="Times New Roman" w:hAnsi="Times New Roman"/>
                <w:sz w:val="24"/>
                <w:szCs w:val="24"/>
              </w:rPr>
              <w:t>“</w:t>
            </w:r>
            <w:proofErr w:type="spellStart"/>
            <w:r w:rsidRPr="00BF1904">
              <w:rPr>
                <w:rFonts w:ascii="Times New Roman" w:hAnsi="Times New Roman"/>
                <w:sz w:val="24"/>
                <w:szCs w:val="24"/>
              </w:rPr>
              <w:t>Udhëzuesin</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mbi</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lexueshmërinë</w:t>
            </w:r>
            <w:proofErr w:type="spellEnd"/>
            <w:r w:rsidRPr="00BF1904">
              <w:rPr>
                <w:rFonts w:ascii="Times New Roman" w:hAnsi="Times New Roman"/>
                <w:sz w:val="24"/>
                <w:szCs w:val="24"/>
              </w:rPr>
              <w:t xml:space="preserve"> e </w:t>
            </w:r>
            <w:proofErr w:type="spellStart"/>
            <w:r w:rsidRPr="00BF1904">
              <w:rPr>
                <w:rFonts w:ascii="Times New Roman" w:hAnsi="Times New Roman"/>
                <w:sz w:val="24"/>
                <w:szCs w:val="24"/>
              </w:rPr>
              <w:t>Etiketës</w:t>
            </w:r>
            <w:proofErr w:type="spellEnd"/>
            <w:r w:rsidRPr="00BF1904">
              <w:rPr>
                <w:rFonts w:ascii="Times New Roman" w:hAnsi="Times New Roman"/>
                <w:sz w:val="24"/>
                <w:szCs w:val="24"/>
              </w:rPr>
              <w:t xml:space="preserve"> dhe </w:t>
            </w:r>
            <w:proofErr w:type="spellStart"/>
            <w:r w:rsidRPr="00BF1904">
              <w:rPr>
                <w:rFonts w:ascii="Times New Roman" w:hAnsi="Times New Roman"/>
                <w:sz w:val="24"/>
                <w:szCs w:val="24"/>
              </w:rPr>
              <w:t>Fletudhëzuesit</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të</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Paketimit</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të</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Produktit</w:t>
            </w:r>
            <w:proofErr w:type="spellEnd"/>
            <w:r w:rsidRPr="00BF1904">
              <w:rPr>
                <w:rFonts w:ascii="Times New Roman" w:hAnsi="Times New Roman"/>
                <w:sz w:val="24"/>
                <w:szCs w:val="24"/>
              </w:rPr>
              <w:t xml:space="preserve"> Medicinal </w:t>
            </w:r>
            <w:proofErr w:type="spellStart"/>
            <w:r w:rsidRPr="00BF1904">
              <w:rPr>
                <w:rFonts w:ascii="Times New Roman" w:hAnsi="Times New Roman"/>
                <w:sz w:val="24"/>
                <w:szCs w:val="24"/>
              </w:rPr>
              <w:t>për</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Përdorim</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tek</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lastRenderedPageBreak/>
              <w:t>Njerëzit</w:t>
            </w:r>
            <w:proofErr w:type="spellEnd"/>
            <w:r w:rsidRPr="00BF1904">
              <w:rPr>
                <w:rFonts w:ascii="Times New Roman" w:hAnsi="Times New Roman"/>
                <w:sz w:val="24"/>
                <w:szCs w:val="24"/>
              </w:rPr>
              <w:t xml:space="preserve">” duke </w:t>
            </w:r>
            <w:proofErr w:type="spellStart"/>
            <w:r w:rsidRPr="00BF1904">
              <w:rPr>
                <w:rFonts w:ascii="Times New Roman" w:hAnsi="Times New Roman"/>
                <w:sz w:val="24"/>
                <w:szCs w:val="24"/>
              </w:rPr>
              <w:t>respektuar</w:t>
            </w:r>
            <w:proofErr w:type="spellEnd"/>
            <w:r w:rsidRPr="00BF1904">
              <w:rPr>
                <w:rFonts w:ascii="Times New Roman" w:hAnsi="Times New Roman"/>
                <w:sz w:val="24"/>
                <w:szCs w:val="24"/>
              </w:rPr>
              <w:t xml:space="preserve"> </w:t>
            </w:r>
            <w:r w:rsidRPr="00BF1904">
              <w:rPr>
                <w:rFonts w:ascii="Times New Roman" w:hAnsi="Times New Roman"/>
                <w:sz w:val="24"/>
                <w:szCs w:val="24"/>
                <w:lang w:val="sq-AL"/>
              </w:rPr>
              <w:t>nën</w:t>
            </w:r>
            <w:proofErr w:type="spellStart"/>
            <w:r w:rsidRPr="00BF1904">
              <w:rPr>
                <w:rFonts w:ascii="Times New Roman" w:hAnsi="Times New Roman"/>
                <w:sz w:val="24"/>
                <w:szCs w:val="24"/>
              </w:rPr>
              <w:t>paragrafin</w:t>
            </w:r>
            <w:proofErr w:type="spellEnd"/>
            <w:r w:rsidRPr="00BF1904">
              <w:rPr>
                <w:rFonts w:ascii="Times New Roman" w:hAnsi="Times New Roman"/>
                <w:sz w:val="24"/>
                <w:szCs w:val="24"/>
              </w:rPr>
              <w:t xml:space="preserve"> 2.6 t</w:t>
            </w:r>
            <w:r w:rsidRPr="00BF1904">
              <w:rPr>
                <w:rFonts w:ascii="Times New Roman" w:hAnsi="Times New Roman"/>
                <w:sz w:val="24"/>
                <w:szCs w:val="24"/>
                <w:lang w:val="sq-AL"/>
              </w:rPr>
              <w:t>ë</w:t>
            </w:r>
            <w:r w:rsidRPr="00BF1904">
              <w:rPr>
                <w:rFonts w:ascii="Times New Roman" w:hAnsi="Times New Roman"/>
                <w:sz w:val="24"/>
                <w:szCs w:val="24"/>
              </w:rPr>
              <w:t xml:space="preserve"> </w:t>
            </w:r>
            <w:proofErr w:type="spellStart"/>
            <w:r w:rsidRPr="00BF1904">
              <w:rPr>
                <w:rFonts w:ascii="Times New Roman" w:hAnsi="Times New Roman"/>
                <w:sz w:val="24"/>
                <w:szCs w:val="24"/>
              </w:rPr>
              <w:t>nenit</w:t>
            </w:r>
            <w:proofErr w:type="spellEnd"/>
            <w:r w:rsidRPr="00BF1904">
              <w:rPr>
                <w:rFonts w:ascii="Times New Roman" w:hAnsi="Times New Roman"/>
                <w:sz w:val="24"/>
                <w:szCs w:val="24"/>
              </w:rPr>
              <w:t xml:space="preserve"> 10.</w:t>
            </w:r>
          </w:p>
        </w:tc>
        <w:tc>
          <w:tcPr>
            <w:tcW w:w="4649" w:type="dxa"/>
          </w:tcPr>
          <w:p w:rsidR="00BF1904" w:rsidRPr="00BF1904" w:rsidRDefault="00BF1904" w:rsidP="00BF1904">
            <w:pPr>
              <w:spacing w:after="0" w:line="240" w:lineRule="auto"/>
              <w:jc w:val="center"/>
              <w:rPr>
                <w:rFonts w:ascii="Times New Roman" w:hAnsi="Times New Roman"/>
                <w:b/>
                <w:sz w:val="24"/>
                <w:szCs w:val="24"/>
              </w:rPr>
            </w:pPr>
            <w:r w:rsidRPr="00BF1904">
              <w:rPr>
                <w:rFonts w:ascii="Times New Roman" w:hAnsi="Times New Roman"/>
                <w:b/>
                <w:sz w:val="24"/>
                <w:szCs w:val="24"/>
              </w:rPr>
              <w:lastRenderedPageBreak/>
              <w:t xml:space="preserve">Leaflet packaging and labeling </w:t>
            </w:r>
            <w:r w:rsidRPr="00BF1904">
              <w:rPr>
                <w:rFonts w:ascii="Times New Roman" w:hAnsi="Times New Roman"/>
                <w:b/>
                <w:sz w:val="24"/>
                <w:szCs w:val="24"/>
              </w:rPr>
              <w:cr/>
            </w:r>
          </w:p>
          <w:p w:rsidR="00BF1904" w:rsidRPr="00BF1904" w:rsidRDefault="00BF1904" w:rsidP="00BF1904">
            <w:pPr>
              <w:pStyle w:val="ListParagraph"/>
              <w:numPr>
                <w:ilvl w:val="0"/>
                <w:numId w:val="10"/>
              </w:numPr>
              <w:spacing w:after="0" w:line="240" w:lineRule="auto"/>
              <w:ind w:left="316" w:hanging="294"/>
              <w:jc w:val="both"/>
              <w:rPr>
                <w:rFonts w:ascii="Times New Roman" w:hAnsi="Times New Roman"/>
                <w:sz w:val="24"/>
                <w:szCs w:val="24"/>
              </w:rPr>
            </w:pPr>
            <w:r w:rsidRPr="00BF1904">
              <w:rPr>
                <w:rFonts w:ascii="Times New Roman" w:hAnsi="Times New Roman"/>
                <w:sz w:val="24"/>
                <w:szCs w:val="24"/>
              </w:rPr>
              <w:t>The Package Leaflet should be translated from the original and according to the standards used in EU countries, based on EMA guidelines about “package leaflet and labeling” (see</w:t>
            </w:r>
            <w:r>
              <w:rPr>
                <w:rFonts w:ascii="Times New Roman" w:hAnsi="Times New Roman"/>
                <w:sz w:val="24"/>
                <w:szCs w:val="24"/>
              </w:rPr>
              <w:t xml:space="preserve"> sample)</w:t>
            </w:r>
            <w:r w:rsidRPr="00BF1904">
              <w:rPr>
                <w:rFonts w:ascii="Times New Roman" w:hAnsi="Times New Roman"/>
                <w:sz w:val="24"/>
                <w:szCs w:val="24"/>
              </w:rPr>
              <w:t xml:space="preserve"> In cases when there is no standards, then: </w:t>
            </w:r>
          </w:p>
          <w:p w:rsidR="00BF1904" w:rsidRPr="00BF1904" w:rsidRDefault="00BF1904" w:rsidP="00BF1904">
            <w:pPr>
              <w:spacing w:after="0" w:line="240" w:lineRule="auto"/>
              <w:jc w:val="both"/>
              <w:rPr>
                <w:rFonts w:ascii="Times New Roman" w:hAnsi="Times New Roman"/>
                <w:sz w:val="24"/>
                <w:szCs w:val="24"/>
              </w:rPr>
            </w:pPr>
            <w:bookmarkStart w:id="0" w:name="_GoBack"/>
            <w:bookmarkEnd w:id="0"/>
          </w:p>
          <w:p w:rsidR="00BF1904" w:rsidRPr="00BF1904" w:rsidRDefault="00BF1904" w:rsidP="00BF1904">
            <w:pPr>
              <w:spacing w:after="0" w:line="240" w:lineRule="auto"/>
              <w:jc w:val="both"/>
              <w:rPr>
                <w:rFonts w:ascii="Times New Roman" w:hAnsi="Times New Roman"/>
                <w:sz w:val="24"/>
                <w:szCs w:val="24"/>
              </w:rPr>
            </w:pPr>
          </w:p>
          <w:p w:rsidR="00BF1904" w:rsidRPr="00BF1904" w:rsidRDefault="00BF1904" w:rsidP="00BF1904">
            <w:pPr>
              <w:pStyle w:val="ListParagraph"/>
              <w:numPr>
                <w:ilvl w:val="1"/>
                <w:numId w:val="12"/>
              </w:numPr>
              <w:autoSpaceDE w:val="0"/>
              <w:autoSpaceDN w:val="0"/>
              <w:adjustRightInd w:val="0"/>
              <w:spacing w:after="0" w:line="240" w:lineRule="auto"/>
              <w:ind w:left="736" w:hanging="420"/>
              <w:jc w:val="both"/>
              <w:rPr>
                <w:rFonts w:ascii="Times New Roman" w:hAnsi="Times New Roman"/>
                <w:sz w:val="24"/>
                <w:szCs w:val="24"/>
              </w:rPr>
            </w:pPr>
            <w:r w:rsidRPr="00BF1904">
              <w:rPr>
                <w:rFonts w:ascii="Times New Roman" w:hAnsi="Times New Roman"/>
                <w:sz w:val="24"/>
                <w:szCs w:val="24"/>
              </w:rPr>
              <w:t>The package leaflet shall be drawn up in accordance with the summary of the product characteristics; it shall include, in the following order:</w:t>
            </w:r>
          </w:p>
          <w:p w:rsidR="00BF1904" w:rsidRPr="00BF1904" w:rsidRDefault="00BF1904" w:rsidP="00BF1904">
            <w:pPr>
              <w:autoSpaceDE w:val="0"/>
              <w:autoSpaceDN w:val="0"/>
              <w:adjustRightInd w:val="0"/>
              <w:spacing w:after="0" w:line="240" w:lineRule="auto"/>
              <w:ind w:left="316"/>
              <w:jc w:val="both"/>
              <w:rPr>
                <w:rFonts w:ascii="Times New Roman" w:hAnsi="Times New Roman"/>
                <w:sz w:val="24"/>
                <w:szCs w:val="24"/>
              </w:rPr>
            </w:pPr>
          </w:p>
          <w:p w:rsidR="00BF1904" w:rsidRPr="00BF1904" w:rsidRDefault="00BF1904" w:rsidP="00BF1904">
            <w:pPr>
              <w:autoSpaceDE w:val="0"/>
              <w:autoSpaceDN w:val="0"/>
              <w:adjustRightInd w:val="0"/>
              <w:spacing w:after="0" w:line="240" w:lineRule="auto"/>
              <w:ind w:left="316"/>
              <w:jc w:val="both"/>
              <w:rPr>
                <w:rFonts w:ascii="Times New Roman" w:hAnsi="Times New Roman"/>
                <w:sz w:val="24"/>
                <w:szCs w:val="24"/>
              </w:rPr>
            </w:pPr>
          </w:p>
          <w:p w:rsidR="00BF1904" w:rsidRPr="00BF1904" w:rsidRDefault="00BF1904" w:rsidP="00BF1904">
            <w:pPr>
              <w:pStyle w:val="ListParagraph"/>
              <w:numPr>
                <w:ilvl w:val="2"/>
                <w:numId w:val="12"/>
              </w:numPr>
              <w:spacing w:after="0" w:line="240" w:lineRule="auto"/>
              <w:ind w:left="1352" w:hanging="602"/>
              <w:jc w:val="both"/>
              <w:rPr>
                <w:rFonts w:ascii="Times New Roman" w:hAnsi="Times New Roman"/>
                <w:sz w:val="24"/>
                <w:szCs w:val="24"/>
              </w:rPr>
            </w:pPr>
            <w:r w:rsidRPr="00BF1904">
              <w:rPr>
                <w:rFonts w:ascii="Times New Roman" w:hAnsi="Times New Roman"/>
                <w:sz w:val="24"/>
                <w:szCs w:val="24"/>
                <w:lang w:val="sq-AL"/>
              </w:rPr>
              <w:t>for the identification of the medicinal product:</w:t>
            </w:r>
          </w:p>
          <w:p w:rsidR="00BF1904" w:rsidRPr="00BF1904" w:rsidRDefault="00BF1904" w:rsidP="00BF1904">
            <w:pPr>
              <w:spacing w:after="0" w:line="240" w:lineRule="auto"/>
              <w:ind w:left="750"/>
              <w:jc w:val="both"/>
              <w:rPr>
                <w:rFonts w:ascii="Times New Roman" w:hAnsi="Times New Roman"/>
                <w:sz w:val="24"/>
                <w:szCs w:val="24"/>
              </w:rPr>
            </w:pPr>
          </w:p>
          <w:p w:rsidR="00BF1904" w:rsidRPr="00BF1904" w:rsidRDefault="00BF1904" w:rsidP="00F93F4C">
            <w:pPr>
              <w:pStyle w:val="ListParagraph"/>
              <w:numPr>
                <w:ilvl w:val="3"/>
                <w:numId w:val="12"/>
              </w:numPr>
              <w:spacing w:after="0" w:line="240" w:lineRule="auto"/>
              <w:ind w:left="2121" w:hanging="769"/>
              <w:jc w:val="both"/>
              <w:rPr>
                <w:rFonts w:ascii="Times New Roman" w:hAnsi="Times New Roman"/>
                <w:sz w:val="24"/>
                <w:szCs w:val="24"/>
                <w:lang w:val="sq-AL"/>
              </w:rPr>
            </w:pPr>
            <w:r w:rsidRPr="00BF1904">
              <w:rPr>
                <w:rFonts w:ascii="Times New Roman" w:hAnsi="Times New Roman"/>
                <w:sz w:val="24"/>
                <w:szCs w:val="24"/>
                <w:lang w:val="sq-AL"/>
              </w:rPr>
              <w:t xml:space="preserve">the name of the medicinal product followed by its strength and pharmaceutical form, and, if appropriate, whether it is intended for babies, children or adults. The common name shall be included where the productcontains only one active substance </w:t>
            </w:r>
            <w:r w:rsidRPr="00BF1904">
              <w:rPr>
                <w:rFonts w:ascii="Times New Roman" w:hAnsi="Times New Roman"/>
                <w:sz w:val="24"/>
                <w:szCs w:val="24"/>
                <w:lang w:val="sq-AL"/>
              </w:rPr>
              <w:lastRenderedPageBreak/>
              <w:t xml:space="preserve">and if its name is an </w:t>
            </w:r>
            <w:r w:rsidRPr="00BF1904">
              <w:rPr>
                <w:rFonts w:ascii="Times New Roman" w:hAnsi="Times New Roman"/>
                <w:sz w:val="24"/>
                <w:szCs w:val="24"/>
                <w:lang w:val="sq-AL"/>
              </w:rPr>
              <w:t>invented name</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3"/>
                <w:numId w:val="12"/>
              </w:numPr>
              <w:spacing w:after="0" w:line="240" w:lineRule="auto"/>
              <w:ind w:left="2121" w:hanging="769"/>
              <w:jc w:val="both"/>
              <w:rPr>
                <w:rFonts w:ascii="Times New Roman" w:hAnsi="Times New Roman"/>
                <w:sz w:val="24"/>
                <w:szCs w:val="24"/>
                <w:lang w:val="sq-AL"/>
              </w:rPr>
            </w:pPr>
            <w:r w:rsidRPr="00BF1904">
              <w:rPr>
                <w:rFonts w:ascii="Times New Roman" w:hAnsi="Times New Roman"/>
                <w:sz w:val="24"/>
                <w:szCs w:val="24"/>
                <w:lang w:val="sq-AL"/>
              </w:rPr>
              <w:t>the pharmaco-therapeutic group or type of activity in terms easily comprehensible for the patient;</w:t>
            </w:r>
          </w:p>
          <w:p w:rsidR="00BF1904" w:rsidRPr="00BF1904" w:rsidRDefault="00BF1904" w:rsidP="00BF1904">
            <w:pPr>
              <w:pStyle w:val="ListParagraph"/>
              <w:spacing w:after="0" w:line="240" w:lineRule="auto"/>
              <w:ind w:left="2121"/>
              <w:jc w:val="both"/>
              <w:rPr>
                <w:rFonts w:ascii="Times New Roman" w:hAnsi="Times New Roman"/>
                <w:sz w:val="24"/>
                <w:szCs w:val="24"/>
                <w:lang w:val="sq-AL"/>
              </w:rPr>
            </w:pPr>
          </w:p>
          <w:p w:rsidR="00BF1904" w:rsidRPr="00BF1904" w:rsidRDefault="00BF1904" w:rsidP="00BF1904">
            <w:pPr>
              <w:pStyle w:val="ListParagraph"/>
              <w:numPr>
                <w:ilvl w:val="2"/>
                <w:numId w:val="12"/>
              </w:numPr>
              <w:spacing w:after="0" w:line="240" w:lineRule="auto"/>
              <w:ind w:left="1408" w:hanging="546"/>
              <w:jc w:val="both"/>
              <w:rPr>
                <w:rFonts w:ascii="Times New Roman" w:hAnsi="Times New Roman"/>
                <w:sz w:val="24"/>
                <w:szCs w:val="24"/>
                <w:lang w:val="sq-AL"/>
              </w:rPr>
            </w:pPr>
            <w:r w:rsidRPr="00BF1904">
              <w:rPr>
                <w:rFonts w:ascii="Times New Roman" w:hAnsi="Times New Roman"/>
                <w:sz w:val="24"/>
                <w:szCs w:val="24"/>
                <w:lang w:val="sq-AL"/>
              </w:rPr>
              <w:t>the therapeutic indications;</w:t>
            </w:r>
          </w:p>
          <w:p w:rsidR="00BF1904" w:rsidRPr="00BF1904" w:rsidRDefault="00BF1904" w:rsidP="00BF1904">
            <w:pPr>
              <w:pStyle w:val="ListParagraph"/>
              <w:spacing w:after="0" w:line="240" w:lineRule="auto"/>
              <w:ind w:left="1408"/>
              <w:jc w:val="both"/>
              <w:rPr>
                <w:rFonts w:ascii="Times New Roman" w:hAnsi="Times New Roman"/>
                <w:sz w:val="24"/>
                <w:szCs w:val="24"/>
                <w:lang w:val="sq-AL"/>
              </w:rPr>
            </w:pPr>
          </w:p>
          <w:p w:rsidR="00BF1904" w:rsidRPr="00BF1904" w:rsidRDefault="00BF1904" w:rsidP="00BF1904">
            <w:pPr>
              <w:pStyle w:val="ListParagraph"/>
              <w:numPr>
                <w:ilvl w:val="2"/>
                <w:numId w:val="12"/>
              </w:numPr>
              <w:spacing w:after="0" w:line="240" w:lineRule="auto"/>
              <w:ind w:left="1408" w:hanging="546"/>
              <w:jc w:val="both"/>
              <w:rPr>
                <w:rFonts w:ascii="Times New Roman" w:hAnsi="Times New Roman"/>
                <w:sz w:val="24"/>
                <w:szCs w:val="24"/>
                <w:lang w:val="sq-AL"/>
              </w:rPr>
            </w:pPr>
            <w:r w:rsidRPr="00BF1904">
              <w:rPr>
                <w:rFonts w:ascii="Times New Roman" w:hAnsi="Times New Roman"/>
                <w:sz w:val="24"/>
                <w:szCs w:val="24"/>
                <w:lang w:val="sq-AL"/>
              </w:rPr>
              <w:t>list of information which is necessary before the medicinal product is taken:</w:t>
            </w:r>
          </w:p>
          <w:p w:rsidR="00BF1904" w:rsidRPr="00BF1904" w:rsidRDefault="00BF1904" w:rsidP="00BF1904">
            <w:pPr>
              <w:spacing w:after="0" w:line="240" w:lineRule="auto"/>
              <w:ind w:left="862"/>
              <w:jc w:val="both"/>
              <w:rPr>
                <w:rFonts w:ascii="Times New Roman" w:hAnsi="Times New Roman"/>
                <w:sz w:val="24"/>
                <w:szCs w:val="24"/>
                <w:lang w:val="sq-AL"/>
              </w:rPr>
            </w:pPr>
          </w:p>
          <w:p w:rsidR="00BF1904" w:rsidRPr="00BF1904" w:rsidRDefault="00BF1904" w:rsidP="00BF1904">
            <w:pPr>
              <w:pStyle w:val="ListParagraph"/>
              <w:numPr>
                <w:ilvl w:val="0"/>
                <w:numId w:val="13"/>
              </w:numPr>
              <w:autoSpaceDE w:val="0"/>
              <w:autoSpaceDN w:val="0"/>
              <w:adjustRightInd w:val="0"/>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13"/>
              </w:numPr>
              <w:autoSpaceDE w:val="0"/>
              <w:autoSpaceDN w:val="0"/>
              <w:adjustRightInd w:val="0"/>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13"/>
              </w:numPr>
              <w:autoSpaceDE w:val="0"/>
              <w:autoSpaceDN w:val="0"/>
              <w:adjustRightInd w:val="0"/>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14"/>
              </w:numPr>
              <w:autoSpaceDE w:val="0"/>
              <w:autoSpaceDN w:val="0"/>
              <w:adjustRightInd w:val="0"/>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3"/>
                <w:numId w:val="14"/>
              </w:numPr>
              <w:autoSpaceDE w:val="0"/>
              <w:autoSpaceDN w:val="0"/>
              <w:adjustRightInd w:val="0"/>
              <w:spacing w:after="0" w:line="240" w:lineRule="auto"/>
              <w:ind w:left="2149" w:hanging="755"/>
              <w:jc w:val="both"/>
              <w:rPr>
                <w:rFonts w:ascii="Times New Roman" w:hAnsi="Times New Roman"/>
                <w:sz w:val="24"/>
                <w:szCs w:val="24"/>
              </w:rPr>
            </w:pPr>
            <w:r w:rsidRPr="00BF1904">
              <w:rPr>
                <w:rFonts w:ascii="Times New Roman" w:hAnsi="Times New Roman"/>
                <w:sz w:val="24"/>
                <w:szCs w:val="24"/>
                <w:lang w:val="sq-AL"/>
              </w:rPr>
              <w:t>contra-indications;</w:t>
            </w:r>
          </w:p>
          <w:p w:rsidR="00BF1904" w:rsidRPr="00BF1904" w:rsidRDefault="00BF1904" w:rsidP="00BF1904">
            <w:pPr>
              <w:autoSpaceDE w:val="0"/>
              <w:autoSpaceDN w:val="0"/>
              <w:adjustRightInd w:val="0"/>
              <w:spacing w:after="0" w:line="240" w:lineRule="auto"/>
              <w:jc w:val="both"/>
              <w:rPr>
                <w:rFonts w:ascii="Times New Roman" w:hAnsi="Times New Roman"/>
                <w:sz w:val="24"/>
                <w:szCs w:val="24"/>
              </w:rPr>
            </w:pPr>
          </w:p>
          <w:p w:rsidR="00BF1904" w:rsidRPr="00BF1904" w:rsidRDefault="00BF1904" w:rsidP="00BF1904">
            <w:pPr>
              <w:pStyle w:val="ListParagraph"/>
              <w:numPr>
                <w:ilvl w:val="3"/>
                <w:numId w:val="14"/>
              </w:numPr>
              <w:autoSpaceDE w:val="0"/>
              <w:autoSpaceDN w:val="0"/>
              <w:adjustRightInd w:val="0"/>
              <w:spacing w:after="0" w:line="240" w:lineRule="auto"/>
              <w:ind w:left="2149" w:hanging="755"/>
              <w:jc w:val="both"/>
              <w:rPr>
                <w:rFonts w:ascii="Times New Roman" w:hAnsi="Times New Roman"/>
                <w:sz w:val="24"/>
                <w:szCs w:val="24"/>
              </w:rPr>
            </w:pPr>
            <w:r w:rsidRPr="00BF1904">
              <w:rPr>
                <w:rFonts w:ascii="Times New Roman" w:hAnsi="Times New Roman"/>
                <w:sz w:val="24"/>
                <w:szCs w:val="24"/>
              </w:rPr>
              <w:t>appropriate precautions for use;</w:t>
            </w:r>
          </w:p>
          <w:p w:rsidR="00BF1904" w:rsidRPr="00BF1904" w:rsidRDefault="00BF1904" w:rsidP="00BF1904">
            <w:pPr>
              <w:autoSpaceDE w:val="0"/>
              <w:autoSpaceDN w:val="0"/>
              <w:adjustRightInd w:val="0"/>
              <w:spacing w:after="0" w:line="240" w:lineRule="auto"/>
              <w:ind w:left="1394"/>
              <w:jc w:val="both"/>
              <w:rPr>
                <w:rFonts w:ascii="Times New Roman" w:hAnsi="Times New Roman"/>
                <w:sz w:val="24"/>
                <w:szCs w:val="24"/>
              </w:rPr>
            </w:pPr>
          </w:p>
          <w:p w:rsidR="00BF1904" w:rsidRPr="00BF1904" w:rsidRDefault="00BF1904" w:rsidP="00BF1904">
            <w:pPr>
              <w:pStyle w:val="ListParagraph"/>
              <w:numPr>
                <w:ilvl w:val="3"/>
                <w:numId w:val="14"/>
              </w:numPr>
              <w:autoSpaceDE w:val="0"/>
              <w:autoSpaceDN w:val="0"/>
              <w:adjustRightInd w:val="0"/>
              <w:spacing w:after="0" w:line="240" w:lineRule="auto"/>
              <w:ind w:left="2149" w:hanging="755"/>
              <w:jc w:val="both"/>
              <w:rPr>
                <w:rFonts w:ascii="Times New Roman" w:hAnsi="Times New Roman"/>
                <w:sz w:val="24"/>
                <w:szCs w:val="24"/>
              </w:rPr>
            </w:pPr>
            <w:r w:rsidRPr="00BF1904">
              <w:rPr>
                <w:rFonts w:ascii="Times New Roman" w:hAnsi="Times New Roman"/>
                <w:sz w:val="24"/>
                <w:szCs w:val="24"/>
              </w:rPr>
              <w:t xml:space="preserve">forms of interaction with other medicinal products and other forms of </w:t>
            </w:r>
            <w:r w:rsidRPr="00BF1904">
              <w:rPr>
                <w:rFonts w:ascii="Times New Roman" w:hAnsi="Times New Roman"/>
                <w:sz w:val="24"/>
                <w:szCs w:val="24"/>
              </w:rPr>
              <w:tab/>
              <w:t xml:space="preserve">interaction (e.g. alcohol, tobacco, food) which may affect the action of the </w:t>
            </w:r>
            <w:r w:rsidRPr="00BF1904">
              <w:rPr>
                <w:rFonts w:ascii="Times New Roman" w:hAnsi="Times New Roman"/>
                <w:sz w:val="24"/>
                <w:szCs w:val="24"/>
              </w:rPr>
              <w:tab/>
              <w:t>medicinal product;</w:t>
            </w:r>
          </w:p>
          <w:p w:rsidR="00BF1904" w:rsidRPr="00BF1904" w:rsidRDefault="00BF1904" w:rsidP="00BF1904">
            <w:pPr>
              <w:autoSpaceDE w:val="0"/>
              <w:autoSpaceDN w:val="0"/>
              <w:adjustRightInd w:val="0"/>
              <w:spacing w:after="0" w:line="240" w:lineRule="auto"/>
              <w:ind w:left="2149" w:hanging="755"/>
              <w:jc w:val="both"/>
              <w:rPr>
                <w:rFonts w:ascii="Times New Roman" w:hAnsi="Times New Roman"/>
                <w:sz w:val="24"/>
                <w:szCs w:val="24"/>
              </w:rPr>
            </w:pPr>
          </w:p>
          <w:p w:rsidR="00BF1904" w:rsidRPr="00BF1904" w:rsidRDefault="00BF1904" w:rsidP="00BF1904">
            <w:pPr>
              <w:autoSpaceDE w:val="0"/>
              <w:autoSpaceDN w:val="0"/>
              <w:adjustRightInd w:val="0"/>
              <w:spacing w:after="0" w:line="240" w:lineRule="auto"/>
              <w:jc w:val="both"/>
              <w:rPr>
                <w:rFonts w:ascii="Times New Roman" w:hAnsi="Times New Roman"/>
                <w:sz w:val="24"/>
                <w:szCs w:val="24"/>
              </w:rPr>
            </w:pPr>
          </w:p>
          <w:p w:rsidR="00BF1904" w:rsidRPr="00BF1904" w:rsidRDefault="00BF1904" w:rsidP="00BF1904">
            <w:pPr>
              <w:pStyle w:val="ListParagraph"/>
              <w:numPr>
                <w:ilvl w:val="3"/>
                <w:numId w:val="14"/>
              </w:numPr>
              <w:autoSpaceDE w:val="0"/>
              <w:autoSpaceDN w:val="0"/>
              <w:adjustRightInd w:val="0"/>
              <w:spacing w:after="0" w:line="240" w:lineRule="auto"/>
              <w:ind w:left="2149" w:hanging="755"/>
              <w:jc w:val="both"/>
              <w:rPr>
                <w:rFonts w:ascii="Times New Roman" w:hAnsi="Times New Roman"/>
                <w:sz w:val="24"/>
                <w:szCs w:val="24"/>
              </w:rPr>
            </w:pPr>
            <w:r w:rsidRPr="00BF1904">
              <w:rPr>
                <w:rFonts w:ascii="Times New Roman" w:hAnsi="Times New Roman"/>
                <w:sz w:val="24"/>
                <w:szCs w:val="24"/>
              </w:rPr>
              <w:t>special warnings;</w:t>
            </w:r>
          </w:p>
          <w:p w:rsidR="00BF1904" w:rsidRPr="00BF1904" w:rsidRDefault="00BF1904" w:rsidP="00BF1904">
            <w:pPr>
              <w:autoSpaceDE w:val="0"/>
              <w:autoSpaceDN w:val="0"/>
              <w:adjustRightInd w:val="0"/>
              <w:spacing w:after="0" w:line="240" w:lineRule="auto"/>
              <w:jc w:val="both"/>
              <w:rPr>
                <w:rFonts w:ascii="Times New Roman" w:hAnsi="Times New Roman"/>
                <w:sz w:val="24"/>
                <w:szCs w:val="24"/>
              </w:rPr>
            </w:pPr>
          </w:p>
          <w:p w:rsidR="00BF1904" w:rsidRPr="00BF1904" w:rsidRDefault="00BF1904" w:rsidP="00BF1904">
            <w:pPr>
              <w:pStyle w:val="ListParagraph"/>
              <w:numPr>
                <w:ilvl w:val="2"/>
                <w:numId w:val="12"/>
              </w:numPr>
              <w:spacing w:after="0" w:line="240" w:lineRule="auto"/>
              <w:ind w:left="1408" w:hanging="546"/>
              <w:jc w:val="both"/>
              <w:rPr>
                <w:rFonts w:ascii="Times New Roman" w:hAnsi="Times New Roman"/>
                <w:sz w:val="24"/>
                <w:szCs w:val="24"/>
                <w:lang w:val="sq-AL"/>
              </w:rPr>
            </w:pPr>
            <w:r w:rsidRPr="00BF1904">
              <w:rPr>
                <w:rFonts w:ascii="Times New Roman" w:hAnsi="Times New Roman"/>
                <w:sz w:val="24"/>
                <w:szCs w:val="24"/>
                <w:lang w:val="sq-AL"/>
              </w:rPr>
              <w:t>the necessary and usual instructions for proper use, and in particular:</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0"/>
                <w:numId w:val="15"/>
              </w:numPr>
              <w:autoSpaceDE w:val="0"/>
              <w:autoSpaceDN w:val="0"/>
              <w:adjustRightInd w:val="0"/>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15"/>
              </w:numPr>
              <w:autoSpaceDE w:val="0"/>
              <w:autoSpaceDN w:val="0"/>
              <w:adjustRightInd w:val="0"/>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15"/>
              </w:numPr>
              <w:autoSpaceDE w:val="0"/>
              <w:autoSpaceDN w:val="0"/>
              <w:adjustRightInd w:val="0"/>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15"/>
              </w:numPr>
              <w:autoSpaceDE w:val="0"/>
              <w:autoSpaceDN w:val="0"/>
              <w:adjustRightInd w:val="0"/>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15"/>
              </w:numPr>
              <w:autoSpaceDE w:val="0"/>
              <w:autoSpaceDN w:val="0"/>
              <w:adjustRightInd w:val="0"/>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3"/>
                <w:numId w:val="15"/>
              </w:numPr>
              <w:autoSpaceDE w:val="0"/>
              <w:autoSpaceDN w:val="0"/>
              <w:adjustRightInd w:val="0"/>
              <w:spacing w:after="0" w:line="240" w:lineRule="auto"/>
              <w:ind w:left="2177" w:hanging="756"/>
              <w:jc w:val="both"/>
              <w:rPr>
                <w:rFonts w:ascii="Times New Roman" w:hAnsi="Times New Roman"/>
                <w:sz w:val="24"/>
                <w:szCs w:val="24"/>
              </w:rPr>
            </w:pPr>
            <w:r w:rsidRPr="00BF1904">
              <w:rPr>
                <w:rFonts w:ascii="Times New Roman" w:hAnsi="Times New Roman"/>
                <w:sz w:val="24"/>
                <w:szCs w:val="24"/>
                <w:lang w:val="sq-AL"/>
              </w:rPr>
              <w:t>the dosage,</w:t>
            </w:r>
          </w:p>
          <w:p w:rsidR="00BF1904" w:rsidRPr="00BF1904" w:rsidRDefault="00BF1904" w:rsidP="00BF1904">
            <w:pPr>
              <w:pStyle w:val="ListParagraph"/>
              <w:autoSpaceDE w:val="0"/>
              <w:autoSpaceDN w:val="0"/>
              <w:adjustRightInd w:val="0"/>
              <w:spacing w:after="0" w:line="240" w:lineRule="auto"/>
              <w:ind w:left="2177"/>
              <w:jc w:val="both"/>
              <w:rPr>
                <w:rFonts w:ascii="Times New Roman" w:hAnsi="Times New Roman"/>
                <w:sz w:val="24"/>
                <w:szCs w:val="24"/>
              </w:rPr>
            </w:pPr>
          </w:p>
          <w:p w:rsidR="00BF1904" w:rsidRPr="00BF1904" w:rsidRDefault="00BF1904" w:rsidP="00BF1904">
            <w:pPr>
              <w:pStyle w:val="ListParagraph"/>
              <w:numPr>
                <w:ilvl w:val="3"/>
                <w:numId w:val="15"/>
              </w:numPr>
              <w:autoSpaceDE w:val="0"/>
              <w:autoSpaceDN w:val="0"/>
              <w:adjustRightInd w:val="0"/>
              <w:spacing w:after="0" w:line="240" w:lineRule="auto"/>
              <w:ind w:left="2177" w:hanging="756"/>
              <w:jc w:val="both"/>
              <w:rPr>
                <w:rFonts w:ascii="Times New Roman" w:hAnsi="Times New Roman"/>
                <w:sz w:val="24"/>
                <w:szCs w:val="24"/>
              </w:rPr>
            </w:pPr>
            <w:r w:rsidRPr="00BF1904">
              <w:rPr>
                <w:rFonts w:ascii="Times New Roman" w:hAnsi="Times New Roman"/>
                <w:sz w:val="24"/>
                <w:szCs w:val="24"/>
                <w:lang w:val="sq-AL"/>
              </w:rPr>
              <w:t>the method and, if necessary, route of administration;</w:t>
            </w:r>
          </w:p>
          <w:p w:rsidR="00BF1904" w:rsidRPr="00BF1904" w:rsidRDefault="00BF1904" w:rsidP="00BF1904">
            <w:pPr>
              <w:autoSpaceDE w:val="0"/>
              <w:autoSpaceDN w:val="0"/>
              <w:adjustRightInd w:val="0"/>
              <w:spacing w:after="0" w:line="240" w:lineRule="auto"/>
              <w:jc w:val="both"/>
              <w:rPr>
                <w:rFonts w:ascii="Times New Roman" w:hAnsi="Times New Roman"/>
                <w:sz w:val="24"/>
                <w:szCs w:val="24"/>
              </w:rPr>
            </w:pPr>
          </w:p>
          <w:p w:rsidR="00BF1904" w:rsidRPr="00BF1904" w:rsidRDefault="00BF1904" w:rsidP="00BF1904">
            <w:pPr>
              <w:pStyle w:val="ListParagraph"/>
              <w:numPr>
                <w:ilvl w:val="3"/>
                <w:numId w:val="15"/>
              </w:numPr>
              <w:autoSpaceDE w:val="0"/>
              <w:autoSpaceDN w:val="0"/>
              <w:adjustRightInd w:val="0"/>
              <w:spacing w:after="0" w:line="240" w:lineRule="auto"/>
              <w:ind w:left="2177" w:hanging="756"/>
              <w:jc w:val="both"/>
              <w:rPr>
                <w:rFonts w:ascii="Times New Roman" w:hAnsi="Times New Roman"/>
                <w:sz w:val="24"/>
                <w:szCs w:val="24"/>
              </w:rPr>
            </w:pPr>
            <w:r w:rsidRPr="00BF1904">
              <w:rPr>
                <w:rFonts w:ascii="Times New Roman" w:hAnsi="Times New Roman"/>
                <w:sz w:val="24"/>
                <w:szCs w:val="24"/>
              </w:rPr>
              <w:t>the frequency of administration, specifying if necessary the appropriate time at which the medicinal product may or must be administered; and, as appropriate, depending on the nature of the product:</w:t>
            </w:r>
          </w:p>
          <w:p w:rsidR="00BF1904" w:rsidRPr="00BF1904" w:rsidRDefault="00BF1904" w:rsidP="00BF1904">
            <w:pPr>
              <w:pStyle w:val="ListParagraph"/>
              <w:autoSpaceDE w:val="0"/>
              <w:autoSpaceDN w:val="0"/>
              <w:adjustRightInd w:val="0"/>
              <w:spacing w:after="0" w:line="240" w:lineRule="auto"/>
              <w:ind w:left="2177"/>
              <w:jc w:val="both"/>
              <w:rPr>
                <w:rFonts w:ascii="Times New Roman" w:hAnsi="Times New Roman"/>
                <w:sz w:val="24"/>
                <w:szCs w:val="24"/>
              </w:rPr>
            </w:pPr>
          </w:p>
          <w:p w:rsidR="00BF1904" w:rsidRPr="00BF1904" w:rsidRDefault="00BF1904" w:rsidP="00BF1904">
            <w:pPr>
              <w:pStyle w:val="ListParagraph"/>
              <w:numPr>
                <w:ilvl w:val="3"/>
                <w:numId w:val="15"/>
              </w:numPr>
              <w:autoSpaceDE w:val="0"/>
              <w:autoSpaceDN w:val="0"/>
              <w:adjustRightInd w:val="0"/>
              <w:spacing w:after="0" w:line="240" w:lineRule="auto"/>
              <w:ind w:left="2177" w:hanging="756"/>
              <w:jc w:val="both"/>
              <w:rPr>
                <w:rFonts w:ascii="Times New Roman" w:hAnsi="Times New Roman"/>
                <w:sz w:val="24"/>
                <w:szCs w:val="24"/>
              </w:rPr>
            </w:pPr>
            <w:r w:rsidRPr="00BF1904">
              <w:rPr>
                <w:rFonts w:ascii="Times New Roman" w:hAnsi="Times New Roman"/>
                <w:sz w:val="24"/>
                <w:szCs w:val="24"/>
              </w:rPr>
              <w:t>the duration of treatment, where it should be limited;</w:t>
            </w:r>
          </w:p>
          <w:p w:rsidR="00BF1904" w:rsidRPr="00BF1904" w:rsidRDefault="00BF1904" w:rsidP="00BF1904">
            <w:pPr>
              <w:pStyle w:val="ListParagraph"/>
              <w:numPr>
                <w:ilvl w:val="3"/>
                <w:numId w:val="15"/>
              </w:numPr>
              <w:autoSpaceDE w:val="0"/>
              <w:autoSpaceDN w:val="0"/>
              <w:adjustRightInd w:val="0"/>
              <w:spacing w:after="0" w:line="240" w:lineRule="auto"/>
              <w:ind w:left="2177" w:hanging="756"/>
              <w:jc w:val="both"/>
              <w:rPr>
                <w:rFonts w:ascii="Times New Roman" w:hAnsi="Times New Roman"/>
                <w:sz w:val="24"/>
                <w:szCs w:val="24"/>
              </w:rPr>
            </w:pPr>
            <w:r w:rsidRPr="00BF1904">
              <w:rPr>
                <w:rFonts w:ascii="Times New Roman" w:hAnsi="Times New Roman"/>
                <w:sz w:val="24"/>
                <w:szCs w:val="24"/>
              </w:rPr>
              <w:t>the action to be taken in case of an overdose (such as symptoms, emergency procedures);</w:t>
            </w:r>
          </w:p>
          <w:p w:rsidR="00BF1904" w:rsidRPr="00BF1904" w:rsidRDefault="00BF1904" w:rsidP="00BF1904">
            <w:pPr>
              <w:autoSpaceDE w:val="0"/>
              <w:autoSpaceDN w:val="0"/>
              <w:adjustRightInd w:val="0"/>
              <w:spacing w:after="0" w:line="240" w:lineRule="auto"/>
              <w:jc w:val="both"/>
              <w:rPr>
                <w:rFonts w:ascii="Times New Roman" w:hAnsi="Times New Roman"/>
                <w:sz w:val="24"/>
                <w:szCs w:val="24"/>
              </w:rPr>
            </w:pPr>
          </w:p>
          <w:p w:rsidR="00BF1904" w:rsidRPr="00BF1904" w:rsidRDefault="00BF1904" w:rsidP="00BF1904">
            <w:pPr>
              <w:pStyle w:val="ListParagraph"/>
              <w:numPr>
                <w:ilvl w:val="3"/>
                <w:numId w:val="15"/>
              </w:numPr>
              <w:autoSpaceDE w:val="0"/>
              <w:autoSpaceDN w:val="0"/>
              <w:adjustRightInd w:val="0"/>
              <w:spacing w:after="0" w:line="240" w:lineRule="auto"/>
              <w:ind w:left="2191" w:hanging="756"/>
              <w:jc w:val="both"/>
              <w:rPr>
                <w:rFonts w:ascii="Times New Roman" w:hAnsi="Times New Roman"/>
                <w:sz w:val="24"/>
                <w:szCs w:val="24"/>
              </w:rPr>
            </w:pPr>
            <w:r w:rsidRPr="00BF1904">
              <w:rPr>
                <w:rFonts w:ascii="Times New Roman" w:hAnsi="Times New Roman"/>
                <w:sz w:val="24"/>
                <w:szCs w:val="24"/>
              </w:rPr>
              <w:lastRenderedPageBreak/>
              <w:t>what to do when one or more doses have not been taken;</w:t>
            </w:r>
          </w:p>
          <w:p w:rsidR="00BF1904" w:rsidRPr="00BF1904" w:rsidRDefault="00BF1904" w:rsidP="00BF1904">
            <w:pPr>
              <w:autoSpaceDE w:val="0"/>
              <w:autoSpaceDN w:val="0"/>
              <w:adjustRightInd w:val="0"/>
              <w:spacing w:after="0" w:line="240" w:lineRule="auto"/>
              <w:ind w:left="2177" w:hanging="756"/>
              <w:rPr>
                <w:rFonts w:ascii="Times New Roman" w:hAnsi="Times New Roman"/>
                <w:sz w:val="24"/>
                <w:szCs w:val="24"/>
              </w:rPr>
            </w:pPr>
          </w:p>
          <w:p w:rsidR="00BF1904" w:rsidRPr="00BF1904" w:rsidRDefault="00BF1904" w:rsidP="00BF1904">
            <w:pPr>
              <w:pStyle w:val="ListParagraph"/>
              <w:numPr>
                <w:ilvl w:val="3"/>
                <w:numId w:val="15"/>
              </w:numPr>
              <w:autoSpaceDE w:val="0"/>
              <w:autoSpaceDN w:val="0"/>
              <w:adjustRightInd w:val="0"/>
              <w:spacing w:after="0" w:line="240" w:lineRule="auto"/>
              <w:ind w:left="2177" w:hanging="756"/>
              <w:jc w:val="both"/>
              <w:rPr>
                <w:rFonts w:ascii="Times New Roman" w:hAnsi="Times New Roman"/>
                <w:sz w:val="24"/>
                <w:szCs w:val="24"/>
              </w:rPr>
            </w:pPr>
            <w:r w:rsidRPr="00BF1904">
              <w:rPr>
                <w:rFonts w:ascii="Times New Roman" w:hAnsi="Times New Roman"/>
                <w:sz w:val="24"/>
                <w:szCs w:val="24"/>
              </w:rPr>
              <w:t>indication, if necessary, of the risk of withdrawal effects;</w:t>
            </w:r>
          </w:p>
          <w:p w:rsidR="00BF1904" w:rsidRPr="00BF1904" w:rsidRDefault="00BF1904" w:rsidP="00BF1904">
            <w:pPr>
              <w:autoSpaceDE w:val="0"/>
              <w:autoSpaceDN w:val="0"/>
              <w:adjustRightInd w:val="0"/>
              <w:spacing w:after="0" w:line="240" w:lineRule="auto"/>
              <w:jc w:val="both"/>
              <w:rPr>
                <w:rFonts w:ascii="Times New Roman" w:hAnsi="Times New Roman"/>
                <w:sz w:val="24"/>
                <w:szCs w:val="24"/>
              </w:rPr>
            </w:pPr>
          </w:p>
          <w:p w:rsidR="00BF1904" w:rsidRPr="00BF1904" w:rsidRDefault="00BF1904" w:rsidP="00BF1904">
            <w:pPr>
              <w:pStyle w:val="ListParagraph"/>
              <w:numPr>
                <w:ilvl w:val="3"/>
                <w:numId w:val="15"/>
              </w:numPr>
              <w:autoSpaceDE w:val="0"/>
              <w:autoSpaceDN w:val="0"/>
              <w:adjustRightInd w:val="0"/>
              <w:spacing w:after="0" w:line="240" w:lineRule="auto"/>
              <w:ind w:left="2177" w:hanging="756"/>
              <w:jc w:val="both"/>
              <w:rPr>
                <w:rFonts w:ascii="Times New Roman" w:hAnsi="Times New Roman"/>
                <w:sz w:val="24"/>
                <w:szCs w:val="24"/>
              </w:rPr>
            </w:pPr>
            <w:r w:rsidRPr="00BF1904">
              <w:rPr>
                <w:rFonts w:ascii="Times New Roman" w:hAnsi="Times New Roman"/>
                <w:sz w:val="24"/>
                <w:szCs w:val="24"/>
              </w:rPr>
              <w:t>a specific recommendation to consult the doctor or the pharmacist, as appropriate, for any clarification on the use of the product;</w:t>
            </w:r>
          </w:p>
          <w:p w:rsidR="00BF1904" w:rsidRPr="00BF1904" w:rsidRDefault="00BF1904" w:rsidP="00BF1904">
            <w:pPr>
              <w:pStyle w:val="ListParagraph"/>
              <w:numPr>
                <w:ilvl w:val="2"/>
                <w:numId w:val="12"/>
              </w:numPr>
              <w:spacing w:after="0" w:line="240" w:lineRule="auto"/>
              <w:ind w:left="1408" w:hanging="546"/>
              <w:jc w:val="both"/>
              <w:rPr>
                <w:rFonts w:ascii="Times New Roman" w:hAnsi="Times New Roman"/>
                <w:sz w:val="24"/>
                <w:szCs w:val="24"/>
                <w:lang w:val="sq-AL"/>
              </w:rPr>
            </w:pPr>
            <w:r w:rsidRPr="00BF1904">
              <w:rPr>
                <w:rFonts w:ascii="Times New Roman" w:hAnsi="Times New Roman"/>
                <w:sz w:val="24"/>
                <w:szCs w:val="24"/>
                <w:lang w:val="sq-AL"/>
              </w:rPr>
              <w:t>a description of the adverse reactions which may occur under normal use of the medicinal product and, if necessary, the action to be taken in such case; the patient should be expressly asked to communicate any adverse reaction which is not mentioned in the package leaflet to his doctor or pharmacist;</w:t>
            </w:r>
          </w:p>
          <w:p w:rsidR="00BF1904" w:rsidRPr="00BF1904" w:rsidRDefault="00BF1904" w:rsidP="00BF1904">
            <w:pPr>
              <w:pStyle w:val="ListParagraph"/>
              <w:spacing w:after="0" w:line="240" w:lineRule="auto"/>
              <w:ind w:left="1408"/>
              <w:jc w:val="both"/>
              <w:rPr>
                <w:rFonts w:ascii="Times New Roman" w:hAnsi="Times New Roman"/>
                <w:sz w:val="24"/>
                <w:szCs w:val="24"/>
                <w:lang w:val="sq-AL"/>
              </w:rPr>
            </w:pPr>
          </w:p>
          <w:p w:rsidR="00BF1904" w:rsidRPr="00BF1904" w:rsidRDefault="00BF1904" w:rsidP="00BF1904">
            <w:pPr>
              <w:pStyle w:val="ListParagraph"/>
              <w:spacing w:after="0" w:line="240" w:lineRule="auto"/>
              <w:ind w:left="1408"/>
              <w:jc w:val="both"/>
              <w:rPr>
                <w:rFonts w:ascii="Times New Roman" w:hAnsi="Times New Roman"/>
                <w:sz w:val="24"/>
                <w:szCs w:val="24"/>
                <w:lang w:val="sq-AL"/>
              </w:rPr>
            </w:pPr>
          </w:p>
          <w:p w:rsidR="00BF1904" w:rsidRPr="00BF1904" w:rsidRDefault="00BF1904" w:rsidP="00BF1904">
            <w:pPr>
              <w:pStyle w:val="ListParagraph"/>
              <w:numPr>
                <w:ilvl w:val="2"/>
                <w:numId w:val="12"/>
              </w:numPr>
              <w:spacing w:after="0" w:line="240" w:lineRule="auto"/>
              <w:ind w:left="1408" w:hanging="546"/>
              <w:jc w:val="both"/>
              <w:rPr>
                <w:rFonts w:ascii="Times New Roman" w:hAnsi="Times New Roman"/>
                <w:sz w:val="24"/>
                <w:szCs w:val="24"/>
                <w:lang w:val="sq-AL"/>
              </w:rPr>
            </w:pPr>
            <w:r w:rsidRPr="00BF1904">
              <w:rPr>
                <w:rFonts w:ascii="Times New Roman" w:hAnsi="Times New Roman"/>
                <w:sz w:val="24"/>
                <w:szCs w:val="24"/>
                <w:lang w:val="sq-AL"/>
              </w:rPr>
              <w:t>a reference to the expiry date indicated on the label, with:</w:t>
            </w:r>
          </w:p>
          <w:p w:rsidR="00BF1904" w:rsidRPr="00BF1904" w:rsidRDefault="00BF1904" w:rsidP="00BF1904">
            <w:pPr>
              <w:autoSpaceDE w:val="0"/>
              <w:autoSpaceDN w:val="0"/>
              <w:adjustRightInd w:val="0"/>
              <w:spacing w:after="0" w:line="240" w:lineRule="auto"/>
              <w:ind w:left="571"/>
              <w:jc w:val="both"/>
              <w:rPr>
                <w:rFonts w:ascii="Times New Roman" w:hAnsi="Times New Roman"/>
                <w:sz w:val="24"/>
                <w:szCs w:val="24"/>
              </w:rPr>
            </w:pPr>
          </w:p>
          <w:p w:rsidR="00BF1904" w:rsidRPr="00BF1904" w:rsidRDefault="00BF1904" w:rsidP="00BF1904">
            <w:pPr>
              <w:pStyle w:val="ListParagraph"/>
              <w:numPr>
                <w:ilvl w:val="0"/>
                <w:numId w:val="16"/>
              </w:numPr>
              <w:autoSpaceDE w:val="0"/>
              <w:autoSpaceDN w:val="0"/>
              <w:adjustRightInd w:val="0"/>
              <w:spacing w:after="0" w:line="240" w:lineRule="auto"/>
              <w:jc w:val="both"/>
              <w:rPr>
                <w:rFonts w:ascii="Times New Roman" w:hAnsi="Times New Roman"/>
                <w:vanish/>
                <w:sz w:val="24"/>
                <w:szCs w:val="24"/>
              </w:rPr>
            </w:pPr>
          </w:p>
          <w:p w:rsidR="00BF1904" w:rsidRPr="00BF1904" w:rsidRDefault="00BF1904" w:rsidP="00BF1904">
            <w:pPr>
              <w:pStyle w:val="ListParagraph"/>
              <w:numPr>
                <w:ilvl w:val="2"/>
                <w:numId w:val="16"/>
              </w:numPr>
              <w:autoSpaceDE w:val="0"/>
              <w:autoSpaceDN w:val="0"/>
              <w:adjustRightInd w:val="0"/>
              <w:spacing w:after="0" w:line="240" w:lineRule="auto"/>
              <w:jc w:val="both"/>
              <w:rPr>
                <w:rFonts w:ascii="Times New Roman" w:hAnsi="Times New Roman"/>
                <w:vanish/>
                <w:sz w:val="24"/>
                <w:szCs w:val="24"/>
              </w:rPr>
            </w:pPr>
          </w:p>
          <w:p w:rsidR="00BF1904" w:rsidRPr="00BF1904" w:rsidRDefault="00BF1904" w:rsidP="00BF1904">
            <w:pPr>
              <w:pStyle w:val="ListParagraph"/>
              <w:numPr>
                <w:ilvl w:val="2"/>
                <w:numId w:val="16"/>
              </w:numPr>
              <w:autoSpaceDE w:val="0"/>
              <w:autoSpaceDN w:val="0"/>
              <w:adjustRightInd w:val="0"/>
              <w:spacing w:after="0" w:line="240" w:lineRule="auto"/>
              <w:jc w:val="both"/>
              <w:rPr>
                <w:rFonts w:ascii="Times New Roman" w:hAnsi="Times New Roman"/>
                <w:vanish/>
                <w:sz w:val="24"/>
                <w:szCs w:val="24"/>
              </w:rPr>
            </w:pPr>
          </w:p>
          <w:p w:rsidR="00BF1904" w:rsidRPr="00BF1904" w:rsidRDefault="00BF1904" w:rsidP="00BF1904">
            <w:pPr>
              <w:pStyle w:val="ListParagraph"/>
              <w:numPr>
                <w:ilvl w:val="2"/>
                <w:numId w:val="16"/>
              </w:numPr>
              <w:autoSpaceDE w:val="0"/>
              <w:autoSpaceDN w:val="0"/>
              <w:adjustRightInd w:val="0"/>
              <w:spacing w:after="0" w:line="240" w:lineRule="auto"/>
              <w:jc w:val="both"/>
              <w:rPr>
                <w:rFonts w:ascii="Times New Roman" w:hAnsi="Times New Roman"/>
                <w:vanish/>
                <w:sz w:val="24"/>
                <w:szCs w:val="24"/>
              </w:rPr>
            </w:pPr>
          </w:p>
          <w:p w:rsidR="00BF1904" w:rsidRPr="00BF1904" w:rsidRDefault="00BF1904" w:rsidP="00BF1904">
            <w:pPr>
              <w:pStyle w:val="ListParagraph"/>
              <w:numPr>
                <w:ilvl w:val="2"/>
                <w:numId w:val="16"/>
              </w:numPr>
              <w:autoSpaceDE w:val="0"/>
              <w:autoSpaceDN w:val="0"/>
              <w:adjustRightInd w:val="0"/>
              <w:spacing w:after="0" w:line="240" w:lineRule="auto"/>
              <w:jc w:val="both"/>
              <w:rPr>
                <w:rFonts w:ascii="Times New Roman" w:hAnsi="Times New Roman"/>
                <w:vanish/>
                <w:sz w:val="24"/>
                <w:szCs w:val="24"/>
              </w:rPr>
            </w:pPr>
          </w:p>
          <w:p w:rsidR="00BF1904" w:rsidRPr="00BF1904" w:rsidRDefault="00BF1904" w:rsidP="00BF1904">
            <w:pPr>
              <w:pStyle w:val="ListParagraph"/>
              <w:numPr>
                <w:ilvl w:val="2"/>
                <w:numId w:val="16"/>
              </w:numPr>
              <w:autoSpaceDE w:val="0"/>
              <w:autoSpaceDN w:val="0"/>
              <w:adjustRightInd w:val="0"/>
              <w:spacing w:after="0" w:line="240" w:lineRule="auto"/>
              <w:jc w:val="both"/>
              <w:rPr>
                <w:rFonts w:ascii="Times New Roman" w:hAnsi="Times New Roman"/>
                <w:vanish/>
                <w:sz w:val="24"/>
                <w:szCs w:val="24"/>
              </w:rPr>
            </w:pPr>
          </w:p>
          <w:p w:rsidR="00BF1904" w:rsidRPr="00BF1904" w:rsidRDefault="00BF1904" w:rsidP="00BF1904">
            <w:pPr>
              <w:pStyle w:val="ListParagraph"/>
              <w:numPr>
                <w:ilvl w:val="2"/>
                <w:numId w:val="16"/>
              </w:numPr>
              <w:autoSpaceDE w:val="0"/>
              <w:autoSpaceDN w:val="0"/>
              <w:adjustRightInd w:val="0"/>
              <w:spacing w:after="0" w:line="240" w:lineRule="auto"/>
              <w:jc w:val="both"/>
              <w:rPr>
                <w:rFonts w:ascii="Times New Roman" w:hAnsi="Times New Roman"/>
                <w:vanish/>
                <w:sz w:val="24"/>
                <w:szCs w:val="24"/>
              </w:rPr>
            </w:pPr>
          </w:p>
          <w:p w:rsidR="00BF1904" w:rsidRPr="00BF1904" w:rsidRDefault="00BF1904" w:rsidP="00BF1904">
            <w:pPr>
              <w:pStyle w:val="ListParagraph"/>
              <w:numPr>
                <w:ilvl w:val="3"/>
                <w:numId w:val="16"/>
              </w:numPr>
              <w:autoSpaceDE w:val="0"/>
              <w:autoSpaceDN w:val="0"/>
              <w:adjustRightInd w:val="0"/>
              <w:spacing w:after="0" w:line="240" w:lineRule="auto"/>
              <w:ind w:left="2135" w:hanging="741"/>
              <w:jc w:val="both"/>
              <w:rPr>
                <w:rFonts w:ascii="Times New Roman" w:hAnsi="Times New Roman"/>
                <w:sz w:val="24"/>
                <w:szCs w:val="24"/>
              </w:rPr>
            </w:pPr>
            <w:r w:rsidRPr="00BF1904">
              <w:rPr>
                <w:rFonts w:ascii="Times New Roman" w:hAnsi="Times New Roman"/>
                <w:sz w:val="24"/>
                <w:szCs w:val="24"/>
              </w:rPr>
              <w:t>a warning against using the product after the expiry date;</w:t>
            </w:r>
          </w:p>
          <w:p w:rsidR="00BF1904" w:rsidRPr="00BF1904" w:rsidRDefault="00BF1904" w:rsidP="00BF1904">
            <w:pPr>
              <w:pStyle w:val="ListParagraph"/>
              <w:autoSpaceDE w:val="0"/>
              <w:autoSpaceDN w:val="0"/>
              <w:adjustRightInd w:val="0"/>
              <w:spacing w:after="0" w:line="240" w:lineRule="auto"/>
              <w:ind w:left="2135"/>
              <w:jc w:val="both"/>
              <w:rPr>
                <w:rFonts w:ascii="Times New Roman" w:hAnsi="Times New Roman"/>
                <w:sz w:val="24"/>
                <w:szCs w:val="24"/>
              </w:rPr>
            </w:pPr>
          </w:p>
          <w:p w:rsidR="00BF1904" w:rsidRPr="00BF1904" w:rsidRDefault="00BF1904" w:rsidP="00BF1904">
            <w:pPr>
              <w:pStyle w:val="ListParagraph"/>
              <w:numPr>
                <w:ilvl w:val="3"/>
                <w:numId w:val="16"/>
              </w:numPr>
              <w:autoSpaceDE w:val="0"/>
              <w:autoSpaceDN w:val="0"/>
              <w:adjustRightInd w:val="0"/>
              <w:spacing w:after="0" w:line="240" w:lineRule="auto"/>
              <w:ind w:left="2135" w:hanging="741"/>
              <w:jc w:val="both"/>
              <w:rPr>
                <w:rFonts w:ascii="Times New Roman" w:hAnsi="Times New Roman"/>
                <w:sz w:val="24"/>
                <w:szCs w:val="24"/>
              </w:rPr>
            </w:pPr>
            <w:r w:rsidRPr="00BF1904">
              <w:rPr>
                <w:rFonts w:ascii="Times New Roman" w:hAnsi="Times New Roman"/>
                <w:sz w:val="24"/>
                <w:szCs w:val="24"/>
              </w:rPr>
              <w:t>where appropriate, special storage precautions;</w:t>
            </w:r>
          </w:p>
          <w:p w:rsidR="00BF1904" w:rsidRPr="00BF1904" w:rsidRDefault="00BF1904" w:rsidP="00BF1904">
            <w:pPr>
              <w:autoSpaceDE w:val="0"/>
              <w:autoSpaceDN w:val="0"/>
              <w:adjustRightInd w:val="0"/>
              <w:spacing w:after="0" w:line="240" w:lineRule="auto"/>
              <w:jc w:val="both"/>
              <w:rPr>
                <w:rFonts w:ascii="Times New Roman" w:hAnsi="Times New Roman"/>
                <w:sz w:val="24"/>
                <w:szCs w:val="24"/>
              </w:rPr>
            </w:pPr>
          </w:p>
          <w:p w:rsidR="00BF1904" w:rsidRPr="00BF1904" w:rsidRDefault="00BF1904" w:rsidP="00BF1904">
            <w:pPr>
              <w:pStyle w:val="ListParagraph"/>
              <w:numPr>
                <w:ilvl w:val="3"/>
                <w:numId w:val="16"/>
              </w:numPr>
              <w:autoSpaceDE w:val="0"/>
              <w:autoSpaceDN w:val="0"/>
              <w:adjustRightInd w:val="0"/>
              <w:spacing w:after="0" w:line="240" w:lineRule="auto"/>
              <w:ind w:left="2135" w:hanging="741"/>
              <w:jc w:val="both"/>
              <w:rPr>
                <w:rFonts w:ascii="Times New Roman" w:hAnsi="Times New Roman"/>
                <w:sz w:val="24"/>
                <w:szCs w:val="24"/>
              </w:rPr>
            </w:pPr>
            <w:r w:rsidRPr="00BF1904">
              <w:rPr>
                <w:rFonts w:ascii="Times New Roman" w:hAnsi="Times New Roman"/>
                <w:sz w:val="24"/>
                <w:szCs w:val="24"/>
              </w:rPr>
              <w:t>if necessary, a warning concerning certain visible signs of deterioration;</w:t>
            </w:r>
          </w:p>
          <w:p w:rsidR="00BF1904" w:rsidRPr="00BF1904" w:rsidRDefault="00BF1904" w:rsidP="00BF1904">
            <w:pPr>
              <w:autoSpaceDE w:val="0"/>
              <w:autoSpaceDN w:val="0"/>
              <w:adjustRightInd w:val="0"/>
              <w:spacing w:after="0" w:line="240" w:lineRule="auto"/>
              <w:jc w:val="both"/>
              <w:rPr>
                <w:rFonts w:ascii="Times New Roman" w:hAnsi="Times New Roman"/>
                <w:sz w:val="24"/>
                <w:szCs w:val="24"/>
              </w:rPr>
            </w:pPr>
          </w:p>
          <w:p w:rsidR="00BF1904" w:rsidRPr="00BF1904" w:rsidRDefault="00BF1904" w:rsidP="00BF1904">
            <w:pPr>
              <w:pStyle w:val="ListParagraph"/>
              <w:numPr>
                <w:ilvl w:val="3"/>
                <w:numId w:val="16"/>
              </w:numPr>
              <w:autoSpaceDE w:val="0"/>
              <w:autoSpaceDN w:val="0"/>
              <w:adjustRightInd w:val="0"/>
              <w:spacing w:after="0" w:line="240" w:lineRule="auto"/>
              <w:ind w:left="2135" w:hanging="741"/>
              <w:jc w:val="both"/>
              <w:rPr>
                <w:rFonts w:ascii="Times New Roman" w:hAnsi="Times New Roman"/>
                <w:sz w:val="24"/>
                <w:szCs w:val="24"/>
              </w:rPr>
            </w:pPr>
            <w:r w:rsidRPr="00BF1904">
              <w:rPr>
                <w:rFonts w:ascii="Times New Roman" w:hAnsi="Times New Roman"/>
                <w:sz w:val="24"/>
                <w:szCs w:val="24"/>
              </w:rPr>
              <w:t xml:space="preserve">the full qualitative composition (in active substances and excipients) and the quantitative composition in active substances, using common names, for each presentation of the medicinal product; </w:t>
            </w:r>
          </w:p>
          <w:p w:rsidR="00BF1904" w:rsidRPr="00BF1904" w:rsidRDefault="00BF1904" w:rsidP="00BF1904">
            <w:pPr>
              <w:pStyle w:val="ListParagraph"/>
              <w:numPr>
                <w:ilvl w:val="3"/>
                <w:numId w:val="16"/>
              </w:numPr>
              <w:autoSpaceDE w:val="0"/>
              <w:autoSpaceDN w:val="0"/>
              <w:adjustRightInd w:val="0"/>
              <w:spacing w:after="0" w:line="240" w:lineRule="auto"/>
              <w:ind w:left="2135" w:hanging="741"/>
              <w:jc w:val="both"/>
              <w:rPr>
                <w:rFonts w:ascii="Times New Roman" w:hAnsi="Times New Roman"/>
                <w:sz w:val="24"/>
                <w:szCs w:val="24"/>
              </w:rPr>
            </w:pPr>
            <w:r w:rsidRPr="00BF1904">
              <w:rPr>
                <w:rFonts w:ascii="Times New Roman" w:hAnsi="Times New Roman"/>
                <w:sz w:val="24"/>
                <w:szCs w:val="24"/>
              </w:rPr>
              <w:t>for each presentation of the product, the pharmaceutical form and content in weight, volume or units of dosage;</w:t>
            </w:r>
          </w:p>
          <w:p w:rsidR="00BF1904" w:rsidRPr="00BF1904" w:rsidRDefault="00BF1904" w:rsidP="00BF1904">
            <w:pPr>
              <w:pStyle w:val="ListParagraph"/>
              <w:numPr>
                <w:ilvl w:val="3"/>
                <w:numId w:val="16"/>
              </w:numPr>
              <w:autoSpaceDE w:val="0"/>
              <w:autoSpaceDN w:val="0"/>
              <w:adjustRightInd w:val="0"/>
              <w:spacing w:after="0" w:line="240" w:lineRule="auto"/>
              <w:ind w:left="2135" w:hanging="741"/>
              <w:jc w:val="both"/>
              <w:rPr>
                <w:rFonts w:ascii="Times New Roman" w:hAnsi="Times New Roman"/>
                <w:sz w:val="24"/>
                <w:szCs w:val="24"/>
              </w:rPr>
            </w:pPr>
            <w:r w:rsidRPr="00BF1904">
              <w:rPr>
                <w:rFonts w:ascii="Times New Roman" w:hAnsi="Times New Roman"/>
                <w:sz w:val="24"/>
                <w:szCs w:val="24"/>
              </w:rPr>
              <w:t xml:space="preserve">the name and address of the Authorization for Marketing holder and, </w:t>
            </w:r>
            <w:r w:rsidRPr="00BF1904">
              <w:rPr>
                <w:rFonts w:ascii="Times New Roman" w:hAnsi="Times New Roman"/>
                <w:sz w:val="24"/>
                <w:szCs w:val="24"/>
              </w:rPr>
              <w:lastRenderedPageBreak/>
              <w:t>where applicable, the name of his appointed representatives in the Republic of Kosovo;</w:t>
            </w:r>
          </w:p>
          <w:p w:rsidR="00BF1904" w:rsidRPr="00BF1904" w:rsidRDefault="00BF1904" w:rsidP="00BF1904">
            <w:pPr>
              <w:autoSpaceDE w:val="0"/>
              <w:autoSpaceDN w:val="0"/>
              <w:adjustRightInd w:val="0"/>
              <w:spacing w:after="0" w:line="240" w:lineRule="auto"/>
              <w:ind w:left="2135" w:hanging="741"/>
              <w:jc w:val="both"/>
              <w:rPr>
                <w:rFonts w:ascii="Times New Roman" w:hAnsi="Times New Roman"/>
                <w:sz w:val="24"/>
                <w:szCs w:val="24"/>
              </w:rPr>
            </w:pPr>
          </w:p>
          <w:p w:rsidR="00BF1904" w:rsidRPr="00BF1904" w:rsidRDefault="00BF1904" w:rsidP="00BF1904">
            <w:pPr>
              <w:pStyle w:val="ListParagraph"/>
              <w:numPr>
                <w:ilvl w:val="3"/>
                <w:numId w:val="16"/>
              </w:numPr>
              <w:autoSpaceDE w:val="0"/>
              <w:autoSpaceDN w:val="0"/>
              <w:adjustRightInd w:val="0"/>
              <w:spacing w:after="0" w:line="240" w:lineRule="auto"/>
              <w:ind w:left="2135" w:hanging="741"/>
              <w:jc w:val="both"/>
              <w:rPr>
                <w:rFonts w:ascii="Times New Roman" w:hAnsi="Times New Roman"/>
                <w:sz w:val="24"/>
                <w:szCs w:val="24"/>
                <w:lang w:val="sq-AL"/>
              </w:rPr>
            </w:pPr>
            <w:r w:rsidRPr="00BF1904">
              <w:rPr>
                <w:rFonts w:ascii="Times New Roman" w:hAnsi="Times New Roman"/>
                <w:sz w:val="24"/>
                <w:szCs w:val="24"/>
              </w:rPr>
              <w:t>the name and address of the manufacturer;</w:t>
            </w:r>
          </w:p>
          <w:p w:rsidR="00BF1904" w:rsidRPr="00BF1904" w:rsidRDefault="00BF1904" w:rsidP="00BF1904">
            <w:pPr>
              <w:autoSpaceDE w:val="0"/>
              <w:autoSpaceDN w:val="0"/>
              <w:adjustRightInd w:val="0"/>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2"/>
                <w:numId w:val="12"/>
              </w:numPr>
              <w:spacing w:after="0" w:line="240" w:lineRule="auto"/>
              <w:ind w:left="1408" w:hanging="546"/>
              <w:jc w:val="both"/>
              <w:rPr>
                <w:rFonts w:ascii="Times New Roman" w:hAnsi="Times New Roman"/>
                <w:sz w:val="24"/>
                <w:szCs w:val="24"/>
              </w:rPr>
            </w:pPr>
            <w:r w:rsidRPr="00BF1904">
              <w:rPr>
                <w:rFonts w:ascii="Times New Roman" w:hAnsi="Times New Roman"/>
                <w:sz w:val="24"/>
                <w:szCs w:val="24"/>
                <w:lang w:val="sq-AL"/>
              </w:rPr>
              <w:t>the date on which the package leaflet was last revised.</w:t>
            </w:r>
          </w:p>
          <w:p w:rsidR="00BF1904" w:rsidRPr="00BF1904" w:rsidRDefault="00BF1904" w:rsidP="00BF1904">
            <w:pPr>
              <w:autoSpaceDE w:val="0"/>
              <w:autoSpaceDN w:val="0"/>
              <w:adjustRightInd w:val="0"/>
              <w:spacing w:after="0" w:line="240" w:lineRule="auto"/>
              <w:rPr>
                <w:rFonts w:ascii="Times New Roman" w:hAnsi="Times New Roman"/>
                <w:sz w:val="24"/>
                <w:szCs w:val="24"/>
              </w:rPr>
            </w:pPr>
          </w:p>
          <w:p w:rsidR="00BF1904" w:rsidRPr="00BF1904" w:rsidRDefault="00BF1904" w:rsidP="00BF1904">
            <w:pPr>
              <w:autoSpaceDE w:val="0"/>
              <w:autoSpaceDN w:val="0"/>
              <w:adjustRightInd w:val="0"/>
              <w:spacing w:after="0" w:line="240" w:lineRule="auto"/>
              <w:rPr>
                <w:rFonts w:ascii="Times New Roman" w:hAnsi="Times New Roman"/>
                <w:sz w:val="24"/>
                <w:szCs w:val="24"/>
              </w:rPr>
            </w:pPr>
          </w:p>
          <w:p w:rsidR="00BF1904" w:rsidRPr="00BF1904" w:rsidRDefault="00BF1904" w:rsidP="00BF1904">
            <w:pPr>
              <w:pStyle w:val="ListParagraph"/>
              <w:numPr>
                <w:ilvl w:val="1"/>
                <w:numId w:val="12"/>
              </w:numPr>
              <w:autoSpaceDE w:val="0"/>
              <w:autoSpaceDN w:val="0"/>
              <w:adjustRightInd w:val="0"/>
              <w:spacing w:after="0" w:line="240" w:lineRule="auto"/>
              <w:ind w:left="736" w:hanging="420"/>
              <w:jc w:val="both"/>
              <w:rPr>
                <w:rFonts w:ascii="Times New Roman" w:hAnsi="Times New Roman"/>
                <w:sz w:val="24"/>
                <w:szCs w:val="24"/>
              </w:rPr>
            </w:pPr>
            <w:r w:rsidRPr="00BF1904">
              <w:rPr>
                <w:rFonts w:ascii="Times New Roman" w:hAnsi="Times New Roman"/>
                <w:sz w:val="24"/>
                <w:szCs w:val="24"/>
              </w:rPr>
              <w:t>The list set out in subparagraph 1.1.3of this article shall:</w:t>
            </w:r>
          </w:p>
          <w:p w:rsidR="00BF1904" w:rsidRPr="00BF1904" w:rsidRDefault="00BF1904" w:rsidP="00BF1904">
            <w:pPr>
              <w:autoSpaceDE w:val="0"/>
              <w:autoSpaceDN w:val="0"/>
              <w:adjustRightInd w:val="0"/>
              <w:spacing w:after="0" w:line="240" w:lineRule="auto"/>
              <w:jc w:val="both"/>
              <w:rPr>
                <w:rFonts w:ascii="Times New Roman" w:hAnsi="Times New Roman"/>
                <w:sz w:val="24"/>
                <w:szCs w:val="24"/>
              </w:rPr>
            </w:pPr>
          </w:p>
          <w:p w:rsidR="00BF1904" w:rsidRPr="00BF1904" w:rsidRDefault="00BF1904" w:rsidP="00BF1904">
            <w:pPr>
              <w:pStyle w:val="ListParagraph"/>
              <w:numPr>
                <w:ilvl w:val="0"/>
                <w:numId w:val="17"/>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1"/>
                <w:numId w:val="17"/>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1"/>
                <w:numId w:val="17"/>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17"/>
              </w:numPr>
              <w:spacing w:after="0" w:line="240" w:lineRule="auto"/>
              <w:ind w:left="1282" w:hanging="562"/>
              <w:jc w:val="both"/>
              <w:rPr>
                <w:rFonts w:ascii="Times New Roman" w:hAnsi="Times New Roman"/>
                <w:sz w:val="24"/>
                <w:szCs w:val="24"/>
                <w:lang w:val="sq-AL"/>
              </w:rPr>
            </w:pPr>
            <w:r w:rsidRPr="00BF1904">
              <w:rPr>
                <w:rFonts w:ascii="Times New Roman" w:hAnsi="Times New Roman"/>
                <w:sz w:val="24"/>
                <w:szCs w:val="24"/>
                <w:lang w:val="sq-AL"/>
              </w:rPr>
              <w:t>take into account the particular condition of certain categories of users (children, pregnant or breastfeeding women, the elderly, persons with specific pathological conditions);</w:t>
            </w:r>
          </w:p>
          <w:p w:rsidR="00BF1904" w:rsidRPr="00BF1904" w:rsidRDefault="00BF1904" w:rsidP="00BF1904">
            <w:pPr>
              <w:pStyle w:val="ListParagraph"/>
              <w:spacing w:after="0" w:line="240" w:lineRule="auto"/>
              <w:ind w:left="1282"/>
              <w:jc w:val="both"/>
              <w:rPr>
                <w:rFonts w:ascii="Times New Roman" w:hAnsi="Times New Roman"/>
                <w:sz w:val="24"/>
                <w:szCs w:val="24"/>
                <w:lang w:val="sq-AL"/>
              </w:rPr>
            </w:pPr>
          </w:p>
          <w:p w:rsidR="00BF1904" w:rsidRPr="00BF1904" w:rsidRDefault="00BF1904" w:rsidP="00BF1904">
            <w:pPr>
              <w:pStyle w:val="ListParagraph"/>
              <w:numPr>
                <w:ilvl w:val="2"/>
                <w:numId w:val="17"/>
              </w:numPr>
              <w:spacing w:after="0" w:line="240" w:lineRule="auto"/>
              <w:ind w:left="1282" w:hanging="562"/>
              <w:jc w:val="both"/>
              <w:rPr>
                <w:rFonts w:ascii="Times New Roman" w:hAnsi="Times New Roman"/>
                <w:sz w:val="24"/>
                <w:szCs w:val="24"/>
                <w:lang w:val="sq-AL"/>
              </w:rPr>
            </w:pPr>
            <w:r w:rsidRPr="00BF1904">
              <w:rPr>
                <w:rFonts w:ascii="Times New Roman" w:hAnsi="Times New Roman"/>
                <w:sz w:val="24"/>
                <w:szCs w:val="24"/>
                <w:lang w:val="sq-AL"/>
              </w:rPr>
              <w:t>mention, if appropriate, possible effects on the ability to drive vehicles or to operate machinery;</w:t>
            </w:r>
          </w:p>
          <w:p w:rsidR="00BF1904" w:rsidRPr="00BF1904" w:rsidRDefault="00BF1904" w:rsidP="00BF1904">
            <w:pPr>
              <w:spacing w:after="0" w:line="240" w:lineRule="auto"/>
              <w:ind w:left="1282" w:hanging="562"/>
              <w:jc w:val="both"/>
              <w:rPr>
                <w:rFonts w:ascii="Times New Roman" w:hAnsi="Times New Roman"/>
                <w:sz w:val="24"/>
                <w:szCs w:val="24"/>
                <w:lang w:val="sq-AL"/>
              </w:rPr>
            </w:pPr>
          </w:p>
          <w:p w:rsidR="00BF1904" w:rsidRPr="00BF1904" w:rsidRDefault="00BF1904" w:rsidP="00BF1904">
            <w:pPr>
              <w:spacing w:after="0" w:line="240" w:lineRule="auto"/>
              <w:ind w:left="1282" w:hanging="562"/>
              <w:jc w:val="both"/>
              <w:rPr>
                <w:rFonts w:ascii="Times New Roman" w:hAnsi="Times New Roman"/>
                <w:sz w:val="24"/>
                <w:szCs w:val="24"/>
                <w:lang w:val="sq-AL"/>
              </w:rPr>
            </w:pPr>
          </w:p>
          <w:p w:rsidR="00BF1904" w:rsidRPr="00BF1904" w:rsidRDefault="00BF1904" w:rsidP="00BF1904">
            <w:pPr>
              <w:spacing w:after="0" w:line="240" w:lineRule="auto"/>
              <w:ind w:left="1282" w:hanging="562"/>
              <w:jc w:val="both"/>
              <w:rPr>
                <w:rFonts w:ascii="Times New Roman" w:hAnsi="Times New Roman"/>
                <w:sz w:val="24"/>
                <w:szCs w:val="24"/>
                <w:lang w:val="sq-AL"/>
              </w:rPr>
            </w:pPr>
          </w:p>
          <w:p w:rsidR="00BF1904" w:rsidRPr="00BF1904" w:rsidRDefault="00BF1904" w:rsidP="00BF1904">
            <w:pPr>
              <w:pStyle w:val="ListParagraph"/>
              <w:numPr>
                <w:ilvl w:val="2"/>
                <w:numId w:val="17"/>
              </w:numPr>
              <w:spacing w:after="0" w:line="240" w:lineRule="auto"/>
              <w:ind w:left="1282" w:hanging="562"/>
              <w:jc w:val="both"/>
              <w:rPr>
                <w:rFonts w:ascii="Times New Roman" w:hAnsi="Times New Roman"/>
                <w:sz w:val="24"/>
                <w:szCs w:val="24"/>
                <w:lang w:val="sq-AL"/>
              </w:rPr>
            </w:pPr>
            <w:r w:rsidRPr="00BF1904">
              <w:rPr>
                <w:rFonts w:ascii="Times New Roman" w:hAnsi="Times New Roman"/>
                <w:sz w:val="24"/>
                <w:szCs w:val="24"/>
                <w:lang w:val="sq-AL"/>
              </w:rPr>
              <w:t>list those excipients knowledge of which is important for the safe and effective use of the medicinal product.</w:t>
            </w:r>
          </w:p>
          <w:p w:rsidR="00BF1904" w:rsidRPr="00BF1904" w:rsidRDefault="00BF1904" w:rsidP="00BF1904">
            <w:pPr>
              <w:pStyle w:val="ListParagraph"/>
              <w:spacing w:after="0" w:line="240" w:lineRule="auto"/>
              <w:ind w:left="1282"/>
              <w:jc w:val="both"/>
              <w:rPr>
                <w:rFonts w:ascii="Times New Roman" w:hAnsi="Times New Roman"/>
                <w:sz w:val="24"/>
                <w:szCs w:val="24"/>
                <w:lang w:val="sq-AL"/>
              </w:rPr>
            </w:pPr>
          </w:p>
          <w:p w:rsidR="00BF1904" w:rsidRPr="00BF1904" w:rsidRDefault="00BF1904" w:rsidP="00BF1904">
            <w:pPr>
              <w:pStyle w:val="ListParagraph"/>
              <w:numPr>
                <w:ilvl w:val="0"/>
                <w:numId w:val="18"/>
              </w:numPr>
              <w:spacing w:after="0" w:line="240" w:lineRule="auto"/>
              <w:contextualSpacing w:val="0"/>
              <w:jc w:val="both"/>
              <w:rPr>
                <w:rFonts w:ascii="Times New Roman" w:hAnsi="Times New Roman"/>
                <w:vanish/>
                <w:sz w:val="24"/>
                <w:szCs w:val="24"/>
                <w:lang w:val="sq-AL"/>
              </w:rPr>
            </w:pPr>
          </w:p>
          <w:p w:rsidR="00BF1904" w:rsidRPr="00BF1904" w:rsidRDefault="00BF1904" w:rsidP="00BF1904">
            <w:pPr>
              <w:pStyle w:val="ListParagraph"/>
              <w:numPr>
                <w:ilvl w:val="1"/>
                <w:numId w:val="18"/>
              </w:numPr>
              <w:spacing w:after="0" w:line="240" w:lineRule="auto"/>
              <w:contextualSpacing w:val="0"/>
              <w:jc w:val="both"/>
              <w:rPr>
                <w:rFonts w:ascii="Times New Roman" w:hAnsi="Times New Roman"/>
                <w:vanish/>
                <w:sz w:val="24"/>
                <w:szCs w:val="24"/>
                <w:lang w:val="sq-AL"/>
              </w:rPr>
            </w:pPr>
          </w:p>
          <w:p w:rsidR="00BF1904" w:rsidRPr="00BF1904" w:rsidRDefault="00BF1904" w:rsidP="00BF1904">
            <w:pPr>
              <w:pStyle w:val="ListParagraph"/>
              <w:numPr>
                <w:ilvl w:val="1"/>
                <w:numId w:val="18"/>
              </w:numPr>
              <w:spacing w:after="0" w:line="240" w:lineRule="auto"/>
              <w:contextualSpacing w:val="0"/>
              <w:jc w:val="both"/>
              <w:rPr>
                <w:rFonts w:ascii="Times New Roman" w:hAnsi="Times New Roman"/>
                <w:vanish/>
                <w:sz w:val="24"/>
                <w:szCs w:val="24"/>
                <w:lang w:val="sq-AL"/>
              </w:rPr>
            </w:pPr>
          </w:p>
          <w:p w:rsidR="00BF1904" w:rsidRPr="00BF1904" w:rsidRDefault="00BF1904" w:rsidP="00BF1904">
            <w:pPr>
              <w:numPr>
                <w:ilvl w:val="1"/>
                <w:numId w:val="18"/>
              </w:numPr>
              <w:spacing w:after="0" w:line="240" w:lineRule="auto"/>
              <w:jc w:val="both"/>
              <w:rPr>
                <w:rFonts w:ascii="Times New Roman" w:hAnsi="Times New Roman"/>
                <w:sz w:val="24"/>
                <w:szCs w:val="24"/>
                <w:lang w:val="sq-AL"/>
              </w:rPr>
            </w:pPr>
            <w:r w:rsidRPr="00BF1904">
              <w:rPr>
                <w:rFonts w:ascii="Times New Roman" w:hAnsi="Times New Roman"/>
                <w:sz w:val="24"/>
                <w:szCs w:val="24"/>
                <w:lang w:val="sq-AL"/>
              </w:rPr>
              <w:t>The package leaflet shall reflect the results of consultations with target patient groups to ensure that it is legible, clear and easy to use.</w:t>
            </w:r>
            <w:r w:rsidRPr="00BF1904">
              <w:rPr>
                <w:rFonts w:ascii="Times New Roman" w:hAnsi="Times New Roman"/>
                <w:sz w:val="24"/>
                <w:szCs w:val="24"/>
                <w:lang w:val="sq-AL"/>
              </w:rPr>
              <w:cr/>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numPr>
                <w:ilvl w:val="1"/>
                <w:numId w:val="18"/>
              </w:numPr>
              <w:spacing w:after="0" w:line="240" w:lineRule="auto"/>
              <w:jc w:val="both"/>
              <w:rPr>
                <w:rFonts w:ascii="Times New Roman" w:hAnsi="Times New Roman"/>
                <w:sz w:val="24"/>
                <w:szCs w:val="24"/>
                <w:lang w:val="sq-AL"/>
              </w:rPr>
            </w:pPr>
            <w:r w:rsidRPr="00BF1904">
              <w:rPr>
                <w:rFonts w:ascii="Times New Roman" w:hAnsi="Times New Roman"/>
                <w:sz w:val="24"/>
                <w:szCs w:val="24"/>
                <w:lang w:val="sq-AL"/>
              </w:rPr>
              <w:t xml:space="preserve">It is obligatory that  the package leaflet should be on the packaging of all medicinal products. </w:t>
            </w:r>
          </w:p>
          <w:p w:rsidR="00BF1904" w:rsidRPr="00BF1904" w:rsidRDefault="00BF1904" w:rsidP="00BF1904">
            <w:pPr>
              <w:spacing w:after="0" w:line="240" w:lineRule="auto"/>
              <w:jc w:val="both"/>
              <w:rPr>
                <w:rFonts w:ascii="Times New Roman" w:hAnsi="Times New Roman"/>
                <w:color w:val="FF0000"/>
                <w:sz w:val="24"/>
                <w:szCs w:val="24"/>
                <w:lang w:val="sq-AL"/>
              </w:rPr>
            </w:pPr>
          </w:p>
          <w:p w:rsidR="00BF1904" w:rsidRPr="00BF1904" w:rsidRDefault="00BF1904" w:rsidP="00BF1904">
            <w:pPr>
              <w:pStyle w:val="ListParagraph"/>
              <w:numPr>
                <w:ilvl w:val="1"/>
                <w:numId w:val="18"/>
              </w:numPr>
              <w:spacing w:after="0" w:line="240" w:lineRule="auto"/>
              <w:jc w:val="both"/>
              <w:rPr>
                <w:rFonts w:ascii="Times New Roman" w:hAnsi="Times New Roman"/>
                <w:sz w:val="24"/>
                <w:szCs w:val="24"/>
                <w:lang w:val="sq-AL"/>
              </w:rPr>
            </w:pPr>
            <w:r w:rsidRPr="00BF1904">
              <w:rPr>
                <w:rFonts w:ascii="Times New Roman" w:hAnsi="Times New Roman"/>
                <w:sz w:val="24"/>
                <w:szCs w:val="24"/>
                <w:lang w:val="sq-AL"/>
              </w:rPr>
              <w:t xml:space="preserve">The </w:t>
            </w:r>
            <w:r w:rsidRPr="00BF1904">
              <w:rPr>
                <w:rFonts w:ascii="Times New Roman" w:hAnsi="Times New Roman"/>
                <w:sz w:val="24"/>
                <w:szCs w:val="24"/>
              </w:rPr>
              <w:t>package leaflet should have at the end of the leaflet AM holder and manufacturer of medicinal product and their exact addresses.</w:t>
            </w:r>
          </w:p>
          <w:p w:rsidR="00BF1904" w:rsidRPr="00BF1904" w:rsidRDefault="00BF1904" w:rsidP="00BF1904">
            <w:pPr>
              <w:spacing w:after="0" w:line="240" w:lineRule="auto"/>
              <w:ind w:left="360"/>
              <w:jc w:val="both"/>
              <w:rPr>
                <w:rFonts w:ascii="Times New Roman" w:hAnsi="Times New Roman"/>
                <w:sz w:val="24"/>
                <w:szCs w:val="24"/>
                <w:lang w:val="sq-AL"/>
              </w:rPr>
            </w:pPr>
          </w:p>
          <w:p w:rsidR="00BF1904" w:rsidRPr="00BF1904" w:rsidRDefault="00BF1904" w:rsidP="00BF1904">
            <w:pPr>
              <w:numPr>
                <w:ilvl w:val="1"/>
                <w:numId w:val="18"/>
              </w:numPr>
              <w:spacing w:after="0" w:line="240" w:lineRule="auto"/>
              <w:jc w:val="both"/>
              <w:rPr>
                <w:rFonts w:ascii="Times New Roman" w:hAnsi="Times New Roman"/>
                <w:sz w:val="24"/>
                <w:szCs w:val="24"/>
                <w:lang w:val="sq-AL"/>
              </w:rPr>
            </w:pPr>
            <w:r w:rsidRPr="00BF1904">
              <w:rPr>
                <w:rFonts w:ascii="Times New Roman" w:hAnsi="Times New Roman"/>
                <w:sz w:val="24"/>
                <w:szCs w:val="24"/>
                <w:lang w:val="sq-AL"/>
              </w:rPr>
              <w:t xml:space="preserve">Package leaflet must be in the official languages ​​of the Republic of Kosovo and should be written in a way to be clear, legible and understandable for the patient. </w:t>
            </w:r>
          </w:p>
          <w:p w:rsidR="00BF1904" w:rsidRPr="00BF1904" w:rsidRDefault="00BF1904" w:rsidP="00BF1904">
            <w:pPr>
              <w:pStyle w:val="ListParagraph"/>
              <w:spacing w:after="0" w:line="240" w:lineRule="auto"/>
              <w:rPr>
                <w:rFonts w:ascii="Times New Roman" w:hAnsi="Times New Roman"/>
                <w:sz w:val="24"/>
                <w:szCs w:val="24"/>
                <w:lang w:val="sq-AL"/>
              </w:rPr>
            </w:pPr>
          </w:p>
          <w:p w:rsidR="00BF1904" w:rsidRPr="00BF1904" w:rsidRDefault="00BF1904" w:rsidP="00BF1904">
            <w:pPr>
              <w:numPr>
                <w:ilvl w:val="1"/>
                <w:numId w:val="18"/>
              </w:numPr>
              <w:spacing w:after="0" w:line="240" w:lineRule="auto"/>
              <w:jc w:val="both"/>
              <w:rPr>
                <w:rFonts w:ascii="Times New Roman" w:hAnsi="Times New Roman"/>
                <w:sz w:val="24"/>
                <w:szCs w:val="24"/>
                <w:lang w:val="sq-AL"/>
              </w:rPr>
            </w:pPr>
            <w:r w:rsidRPr="00BF1904">
              <w:rPr>
                <w:rFonts w:ascii="Times New Roman" w:hAnsi="Times New Roman"/>
                <w:sz w:val="24"/>
                <w:szCs w:val="24"/>
              </w:rPr>
              <w:t>At the time of product registration the Authorization for Marketing Holder, will be held responsible for the quality of the medicinal product.</w:t>
            </w:r>
          </w:p>
          <w:p w:rsidR="00BF1904" w:rsidRPr="00BF1904" w:rsidRDefault="00BF1904" w:rsidP="00BF1904">
            <w:pPr>
              <w:autoSpaceDE w:val="0"/>
              <w:autoSpaceDN w:val="0"/>
              <w:adjustRightInd w:val="0"/>
              <w:spacing w:after="0" w:line="240" w:lineRule="auto"/>
              <w:rPr>
                <w:rFonts w:ascii="Times New Roman" w:hAnsi="Times New Roman"/>
                <w:sz w:val="24"/>
                <w:szCs w:val="24"/>
              </w:rPr>
            </w:pPr>
          </w:p>
          <w:p w:rsidR="00BF1904" w:rsidRPr="00BF1904" w:rsidRDefault="00BF1904" w:rsidP="00BF1904">
            <w:pPr>
              <w:pStyle w:val="ListParagraph"/>
              <w:numPr>
                <w:ilvl w:val="0"/>
                <w:numId w:val="10"/>
              </w:numPr>
              <w:autoSpaceDE w:val="0"/>
              <w:autoSpaceDN w:val="0"/>
              <w:adjustRightInd w:val="0"/>
              <w:spacing w:after="0" w:line="240" w:lineRule="auto"/>
              <w:ind w:left="430" w:hanging="425"/>
              <w:jc w:val="both"/>
              <w:rPr>
                <w:rFonts w:ascii="Times New Roman" w:hAnsi="Times New Roman"/>
                <w:sz w:val="24"/>
                <w:szCs w:val="24"/>
                <w:lang w:val="sq-AL"/>
              </w:rPr>
            </w:pPr>
            <w:r w:rsidRPr="00BF1904">
              <w:rPr>
                <w:rFonts w:ascii="Times New Roman" w:hAnsi="Times New Roman"/>
                <w:sz w:val="24"/>
                <w:szCs w:val="24"/>
                <w:lang w:val="sq-AL"/>
              </w:rPr>
              <w:t xml:space="preserve">Labeling - The labeling of products should meet the standards set by EU or EMA directives. The following particulars shall appear on the outer packaging of medicinal products or, </w:t>
            </w:r>
            <w:r w:rsidRPr="00BF1904">
              <w:rPr>
                <w:rFonts w:ascii="Times New Roman" w:hAnsi="Times New Roman"/>
                <w:sz w:val="24"/>
                <w:szCs w:val="24"/>
                <w:lang w:val="sq-AL"/>
              </w:rPr>
              <w:lastRenderedPageBreak/>
              <w:t>where there is no outer packaging, on the immediate packaging:</w:t>
            </w:r>
          </w:p>
          <w:p w:rsidR="00BF1904" w:rsidRPr="00BF1904" w:rsidRDefault="00BF1904" w:rsidP="00BF1904">
            <w:pPr>
              <w:autoSpaceDE w:val="0"/>
              <w:autoSpaceDN w:val="0"/>
              <w:adjustRightInd w:val="0"/>
              <w:spacing w:after="0" w:line="240" w:lineRule="auto"/>
              <w:rPr>
                <w:rFonts w:ascii="Times New Roman" w:hAnsi="Times New Roman"/>
                <w:sz w:val="24"/>
                <w:szCs w:val="24"/>
              </w:rPr>
            </w:pPr>
          </w:p>
          <w:p w:rsidR="00BF1904" w:rsidRPr="00BF1904" w:rsidRDefault="00BF1904" w:rsidP="00BF1904">
            <w:pPr>
              <w:pStyle w:val="ListParagraph"/>
              <w:numPr>
                <w:ilvl w:val="0"/>
                <w:numId w:val="19"/>
              </w:numPr>
              <w:autoSpaceDE w:val="0"/>
              <w:autoSpaceDN w:val="0"/>
              <w:adjustRightInd w:val="0"/>
              <w:spacing w:after="0" w:line="240" w:lineRule="auto"/>
              <w:jc w:val="both"/>
              <w:rPr>
                <w:rFonts w:ascii="Times New Roman" w:hAnsi="Times New Roman"/>
                <w:vanish/>
                <w:sz w:val="24"/>
                <w:szCs w:val="24"/>
              </w:rPr>
            </w:pPr>
          </w:p>
          <w:p w:rsidR="00BF1904" w:rsidRPr="00BF1904" w:rsidRDefault="00BF1904" w:rsidP="00BF1904">
            <w:pPr>
              <w:pStyle w:val="ListParagraph"/>
              <w:numPr>
                <w:ilvl w:val="0"/>
                <w:numId w:val="19"/>
              </w:numPr>
              <w:autoSpaceDE w:val="0"/>
              <w:autoSpaceDN w:val="0"/>
              <w:adjustRightInd w:val="0"/>
              <w:spacing w:after="0" w:line="240" w:lineRule="auto"/>
              <w:jc w:val="both"/>
              <w:rPr>
                <w:rFonts w:ascii="Times New Roman" w:hAnsi="Times New Roman"/>
                <w:vanish/>
                <w:sz w:val="24"/>
                <w:szCs w:val="24"/>
              </w:rPr>
            </w:pPr>
          </w:p>
          <w:p w:rsidR="00BF1904" w:rsidRPr="00BF1904" w:rsidRDefault="00BF1904" w:rsidP="00BF1904">
            <w:pPr>
              <w:pStyle w:val="ListParagraph"/>
              <w:numPr>
                <w:ilvl w:val="1"/>
                <w:numId w:val="19"/>
              </w:numPr>
              <w:autoSpaceDE w:val="0"/>
              <w:autoSpaceDN w:val="0"/>
              <w:adjustRightInd w:val="0"/>
              <w:spacing w:after="0" w:line="240" w:lineRule="auto"/>
              <w:ind w:left="932" w:hanging="504"/>
              <w:jc w:val="both"/>
              <w:rPr>
                <w:rFonts w:ascii="Times New Roman" w:hAnsi="Times New Roman"/>
                <w:sz w:val="24"/>
                <w:szCs w:val="24"/>
              </w:rPr>
            </w:pPr>
            <w:r w:rsidRPr="00BF1904">
              <w:rPr>
                <w:rFonts w:ascii="Times New Roman" w:hAnsi="Times New Roman"/>
                <w:sz w:val="24"/>
                <w:szCs w:val="24"/>
              </w:rPr>
              <w:t>the name of the medicinal product followed by its strength and pharmaceutical form, and, if appropriate, whether it is intended for babies, children or adults; when the product contains up to three active substances, the international non-proprietary name (INN) shall be included, or, if one does not exist, the common name;</w:t>
            </w:r>
          </w:p>
          <w:p w:rsidR="00BF1904" w:rsidRPr="00BF1904" w:rsidRDefault="00BF1904" w:rsidP="00BF1904">
            <w:pPr>
              <w:pStyle w:val="ListParagraph"/>
              <w:autoSpaceDE w:val="0"/>
              <w:autoSpaceDN w:val="0"/>
              <w:adjustRightInd w:val="0"/>
              <w:spacing w:after="0" w:line="240" w:lineRule="auto"/>
              <w:ind w:left="932"/>
              <w:jc w:val="both"/>
              <w:rPr>
                <w:rFonts w:ascii="Times New Roman" w:hAnsi="Times New Roman"/>
                <w:sz w:val="24"/>
                <w:szCs w:val="24"/>
              </w:rPr>
            </w:pPr>
          </w:p>
          <w:p w:rsidR="00BF1904" w:rsidRPr="00BF1904" w:rsidRDefault="00BF1904" w:rsidP="00BF1904">
            <w:pPr>
              <w:pStyle w:val="ListParagraph"/>
              <w:numPr>
                <w:ilvl w:val="1"/>
                <w:numId w:val="19"/>
              </w:numPr>
              <w:autoSpaceDE w:val="0"/>
              <w:autoSpaceDN w:val="0"/>
              <w:adjustRightInd w:val="0"/>
              <w:spacing w:after="0" w:line="240" w:lineRule="auto"/>
              <w:ind w:left="932" w:hanging="504"/>
              <w:jc w:val="both"/>
              <w:rPr>
                <w:rFonts w:ascii="Times New Roman" w:hAnsi="Times New Roman"/>
                <w:sz w:val="24"/>
                <w:szCs w:val="24"/>
              </w:rPr>
            </w:pPr>
            <w:r w:rsidRPr="00BF1904">
              <w:rPr>
                <w:rFonts w:ascii="Times New Roman" w:hAnsi="Times New Roman"/>
                <w:sz w:val="24"/>
                <w:szCs w:val="24"/>
              </w:rPr>
              <w:t>a statement of the active substances expressed qualitatively and quantitatively per dosage unit or according to the form of administration for a given volume or weight, using their common names;</w:t>
            </w:r>
          </w:p>
          <w:p w:rsidR="00BF1904" w:rsidRPr="00BF1904" w:rsidRDefault="00BF1904" w:rsidP="00BF1904">
            <w:pPr>
              <w:autoSpaceDE w:val="0"/>
              <w:autoSpaceDN w:val="0"/>
              <w:adjustRightInd w:val="0"/>
              <w:spacing w:after="0" w:line="240" w:lineRule="auto"/>
              <w:jc w:val="both"/>
              <w:rPr>
                <w:rFonts w:ascii="Times New Roman" w:hAnsi="Times New Roman"/>
                <w:sz w:val="24"/>
                <w:szCs w:val="24"/>
              </w:rPr>
            </w:pPr>
          </w:p>
          <w:p w:rsidR="00BF1904" w:rsidRPr="00BF1904" w:rsidRDefault="00BF1904" w:rsidP="00BF1904">
            <w:pPr>
              <w:pStyle w:val="ListParagraph"/>
              <w:numPr>
                <w:ilvl w:val="1"/>
                <w:numId w:val="19"/>
              </w:numPr>
              <w:autoSpaceDE w:val="0"/>
              <w:autoSpaceDN w:val="0"/>
              <w:adjustRightInd w:val="0"/>
              <w:spacing w:after="0" w:line="240" w:lineRule="auto"/>
              <w:ind w:left="932" w:hanging="504"/>
              <w:jc w:val="both"/>
              <w:rPr>
                <w:rFonts w:ascii="Times New Roman" w:hAnsi="Times New Roman"/>
                <w:sz w:val="24"/>
                <w:szCs w:val="24"/>
              </w:rPr>
            </w:pPr>
            <w:r w:rsidRPr="00BF1904">
              <w:rPr>
                <w:rFonts w:ascii="Times New Roman" w:hAnsi="Times New Roman"/>
                <w:sz w:val="24"/>
                <w:szCs w:val="24"/>
              </w:rPr>
              <w:t>the pharmaceutical form and the contents by weight, by volume or by number of doses of the product;</w:t>
            </w:r>
          </w:p>
          <w:p w:rsidR="00BF1904" w:rsidRPr="00BF1904" w:rsidRDefault="00BF1904" w:rsidP="00BF1904">
            <w:pPr>
              <w:pStyle w:val="ListParagraph"/>
              <w:autoSpaceDE w:val="0"/>
              <w:autoSpaceDN w:val="0"/>
              <w:adjustRightInd w:val="0"/>
              <w:spacing w:after="0" w:line="240" w:lineRule="auto"/>
              <w:ind w:left="932"/>
              <w:jc w:val="both"/>
              <w:rPr>
                <w:rFonts w:ascii="Times New Roman" w:hAnsi="Times New Roman"/>
                <w:sz w:val="24"/>
                <w:szCs w:val="24"/>
              </w:rPr>
            </w:pPr>
          </w:p>
          <w:p w:rsidR="00BF1904" w:rsidRPr="00BF1904" w:rsidRDefault="00BF1904" w:rsidP="00BF1904">
            <w:pPr>
              <w:pStyle w:val="ListParagraph"/>
              <w:numPr>
                <w:ilvl w:val="1"/>
                <w:numId w:val="19"/>
              </w:numPr>
              <w:autoSpaceDE w:val="0"/>
              <w:autoSpaceDN w:val="0"/>
              <w:adjustRightInd w:val="0"/>
              <w:spacing w:after="0" w:line="240" w:lineRule="auto"/>
              <w:ind w:left="932" w:hanging="504"/>
              <w:jc w:val="both"/>
              <w:rPr>
                <w:rFonts w:ascii="Times New Roman" w:hAnsi="Times New Roman"/>
                <w:sz w:val="24"/>
                <w:szCs w:val="24"/>
              </w:rPr>
            </w:pPr>
            <w:proofErr w:type="gramStart"/>
            <w:r w:rsidRPr="00BF1904">
              <w:rPr>
                <w:rFonts w:ascii="Times New Roman" w:hAnsi="Times New Roman"/>
                <w:sz w:val="24"/>
                <w:szCs w:val="24"/>
              </w:rPr>
              <w:t>a</w:t>
            </w:r>
            <w:proofErr w:type="gramEnd"/>
            <w:r w:rsidRPr="00BF1904">
              <w:rPr>
                <w:rFonts w:ascii="Times New Roman" w:hAnsi="Times New Roman"/>
                <w:sz w:val="24"/>
                <w:szCs w:val="24"/>
              </w:rPr>
              <w:t xml:space="preserve"> list of those excipients known to have a recognized action or effect. However, if the product is injectable, or a topical or eye preparation, all excipients must be stated;</w:t>
            </w:r>
          </w:p>
          <w:p w:rsidR="00BF1904" w:rsidRPr="00BF1904" w:rsidRDefault="00BF1904" w:rsidP="00BF1904">
            <w:pPr>
              <w:pStyle w:val="ListParagraph"/>
              <w:autoSpaceDE w:val="0"/>
              <w:autoSpaceDN w:val="0"/>
              <w:adjustRightInd w:val="0"/>
              <w:spacing w:after="0" w:line="240" w:lineRule="auto"/>
              <w:ind w:left="932"/>
              <w:jc w:val="both"/>
              <w:rPr>
                <w:rFonts w:ascii="Times New Roman" w:hAnsi="Times New Roman"/>
                <w:sz w:val="24"/>
                <w:szCs w:val="24"/>
              </w:rPr>
            </w:pPr>
          </w:p>
          <w:p w:rsidR="00BF1904" w:rsidRPr="00BF1904" w:rsidRDefault="00BF1904" w:rsidP="00BF1904">
            <w:pPr>
              <w:autoSpaceDE w:val="0"/>
              <w:autoSpaceDN w:val="0"/>
              <w:adjustRightInd w:val="0"/>
              <w:spacing w:after="0" w:line="240" w:lineRule="auto"/>
              <w:jc w:val="both"/>
              <w:rPr>
                <w:rFonts w:ascii="Times New Roman" w:hAnsi="Times New Roman"/>
                <w:sz w:val="24"/>
                <w:szCs w:val="24"/>
              </w:rPr>
            </w:pPr>
          </w:p>
          <w:p w:rsidR="00BF1904" w:rsidRPr="00BF1904" w:rsidRDefault="00BF1904" w:rsidP="00BF1904">
            <w:pPr>
              <w:pStyle w:val="ListParagraph"/>
              <w:numPr>
                <w:ilvl w:val="1"/>
                <w:numId w:val="19"/>
              </w:numPr>
              <w:autoSpaceDE w:val="0"/>
              <w:autoSpaceDN w:val="0"/>
              <w:adjustRightInd w:val="0"/>
              <w:spacing w:after="0" w:line="240" w:lineRule="auto"/>
              <w:ind w:left="932" w:hanging="504"/>
              <w:jc w:val="both"/>
              <w:rPr>
                <w:rFonts w:ascii="Times New Roman" w:hAnsi="Times New Roman"/>
                <w:sz w:val="24"/>
                <w:szCs w:val="24"/>
              </w:rPr>
            </w:pPr>
            <w:proofErr w:type="gramStart"/>
            <w:r w:rsidRPr="00BF1904">
              <w:rPr>
                <w:rFonts w:ascii="Times New Roman" w:hAnsi="Times New Roman"/>
                <w:sz w:val="24"/>
                <w:szCs w:val="24"/>
              </w:rPr>
              <w:lastRenderedPageBreak/>
              <w:t>the</w:t>
            </w:r>
            <w:proofErr w:type="gramEnd"/>
            <w:r w:rsidRPr="00BF1904">
              <w:rPr>
                <w:rFonts w:ascii="Times New Roman" w:hAnsi="Times New Roman"/>
                <w:sz w:val="24"/>
                <w:szCs w:val="24"/>
              </w:rPr>
              <w:t xml:space="preserve"> method of administration and, if necessary, the route of administration. Space shall be provided for the prescribed dose to be indicated;</w:t>
            </w:r>
          </w:p>
          <w:p w:rsidR="00BF1904" w:rsidRPr="00BF1904" w:rsidRDefault="00BF1904" w:rsidP="00BF1904">
            <w:pPr>
              <w:pStyle w:val="ListParagraph"/>
              <w:autoSpaceDE w:val="0"/>
              <w:autoSpaceDN w:val="0"/>
              <w:adjustRightInd w:val="0"/>
              <w:spacing w:after="0" w:line="240" w:lineRule="auto"/>
              <w:ind w:left="932"/>
              <w:jc w:val="both"/>
              <w:rPr>
                <w:rFonts w:ascii="Times New Roman" w:hAnsi="Times New Roman"/>
                <w:sz w:val="24"/>
                <w:szCs w:val="24"/>
              </w:rPr>
            </w:pPr>
          </w:p>
          <w:p w:rsidR="00BF1904" w:rsidRPr="00BF1904" w:rsidRDefault="00BF1904" w:rsidP="00BF1904">
            <w:pPr>
              <w:pStyle w:val="ListParagraph"/>
              <w:numPr>
                <w:ilvl w:val="1"/>
                <w:numId w:val="19"/>
              </w:numPr>
              <w:autoSpaceDE w:val="0"/>
              <w:autoSpaceDN w:val="0"/>
              <w:adjustRightInd w:val="0"/>
              <w:spacing w:after="0" w:line="240" w:lineRule="auto"/>
              <w:ind w:left="932" w:hanging="504"/>
              <w:jc w:val="both"/>
              <w:rPr>
                <w:rFonts w:ascii="Times New Roman" w:hAnsi="Times New Roman"/>
                <w:sz w:val="24"/>
                <w:szCs w:val="24"/>
              </w:rPr>
            </w:pPr>
            <w:r w:rsidRPr="00BF1904">
              <w:rPr>
                <w:rFonts w:ascii="Times New Roman" w:hAnsi="Times New Roman"/>
                <w:sz w:val="24"/>
                <w:szCs w:val="24"/>
              </w:rPr>
              <w:t>a special warning that the medicinal product must be stored out of the reach and sight of children;</w:t>
            </w:r>
          </w:p>
          <w:p w:rsidR="00BF1904" w:rsidRPr="00BF1904" w:rsidRDefault="00BF1904" w:rsidP="00BF1904">
            <w:pPr>
              <w:autoSpaceDE w:val="0"/>
              <w:autoSpaceDN w:val="0"/>
              <w:adjustRightInd w:val="0"/>
              <w:spacing w:after="0" w:line="240" w:lineRule="auto"/>
              <w:jc w:val="both"/>
              <w:rPr>
                <w:rFonts w:ascii="Times New Roman" w:hAnsi="Times New Roman"/>
                <w:sz w:val="24"/>
                <w:szCs w:val="24"/>
              </w:rPr>
            </w:pPr>
          </w:p>
          <w:p w:rsidR="00BF1904" w:rsidRPr="00BF1904" w:rsidRDefault="00BF1904" w:rsidP="00BF1904">
            <w:pPr>
              <w:pStyle w:val="ListParagraph"/>
              <w:numPr>
                <w:ilvl w:val="1"/>
                <w:numId w:val="19"/>
              </w:numPr>
              <w:autoSpaceDE w:val="0"/>
              <w:autoSpaceDN w:val="0"/>
              <w:adjustRightInd w:val="0"/>
              <w:spacing w:after="0" w:line="240" w:lineRule="auto"/>
              <w:ind w:left="932" w:hanging="504"/>
              <w:jc w:val="both"/>
              <w:rPr>
                <w:rFonts w:ascii="Times New Roman" w:hAnsi="Times New Roman"/>
                <w:sz w:val="24"/>
                <w:szCs w:val="24"/>
              </w:rPr>
            </w:pPr>
            <w:r w:rsidRPr="00BF1904">
              <w:rPr>
                <w:rFonts w:ascii="Times New Roman" w:hAnsi="Times New Roman"/>
                <w:sz w:val="24"/>
                <w:szCs w:val="24"/>
              </w:rPr>
              <w:t>a special warning, if this is necessary for the medicinal product;</w:t>
            </w:r>
          </w:p>
          <w:p w:rsidR="00BF1904" w:rsidRPr="00BF1904" w:rsidRDefault="00BF1904" w:rsidP="00BF1904">
            <w:pPr>
              <w:autoSpaceDE w:val="0"/>
              <w:autoSpaceDN w:val="0"/>
              <w:adjustRightInd w:val="0"/>
              <w:spacing w:after="0" w:line="240" w:lineRule="auto"/>
              <w:jc w:val="both"/>
              <w:rPr>
                <w:rFonts w:ascii="Times New Roman" w:hAnsi="Times New Roman"/>
                <w:sz w:val="24"/>
                <w:szCs w:val="24"/>
              </w:rPr>
            </w:pPr>
          </w:p>
          <w:p w:rsidR="00BF1904" w:rsidRPr="00BF1904" w:rsidRDefault="00BF1904" w:rsidP="00BF1904">
            <w:pPr>
              <w:pStyle w:val="ListParagraph"/>
              <w:numPr>
                <w:ilvl w:val="1"/>
                <w:numId w:val="19"/>
              </w:numPr>
              <w:autoSpaceDE w:val="0"/>
              <w:autoSpaceDN w:val="0"/>
              <w:adjustRightInd w:val="0"/>
              <w:spacing w:after="0" w:line="240" w:lineRule="auto"/>
              <w:ind w:left="932" w:hanging="504"/>
              <w:jc w:val="both"/>
              <w:rPr>
                <w:rFonts w:ascii="Times New Roman" w:hAnsi="Times New Roman"/>
                <w:sz w:val="24"/>
                <w:szCs w:val="24"/>
              </w:rPr>
            </w:pPr>
            <w:r w:rsidRPr="00BF1904">
              <w:rPr>
                <w:rFonts w:ascii="Times New Roman" w:hAnsi="Times New Roman"/>
                <w:sz w:val="24"/>
                <w:szCs w:val="24"/>
              </w:rPr>
              <w:t>the expiry date in clear terms (month/year);</w:t>
            </w:r>
          </w:p>
          <w:p w:rsidR="00BF1904" w:rsidRPr="00BF1904" w:rsidRDefault="00BF1904" w:rsidP="00BF1904">
            <w:pPr>
              <w:autoSpaceDE w:val="0"/>
              <w:autoSpaceDN w:val="0"/>
              <w:adjustRightInd w:val="0"/>
              <w:spacing w:after="0" w:line="240" w:lineRule="auto"/>
              <w:jc w:val="both"/>
              <w:rPr>
                <w:rFonts w:ascii="Times New Roman" w:hAnsi="Times New Roman"/>
                <w:sz w:val="24"/>
                <w:szCs w:val="24"/>
              </w:rPr>
            </w:pPr>
          </w:p>
          <w:p w:rsidR="00BF1904" w:rsidRPr="00BF1904" w:rsidRDefault="00BF1904" w:rsidP="00BF1904">
            <w:pPr>
              <w:pStyle w:val="ListParagraph"/>
              <w:numPr>
                <w:ilvl w:val="1"/>
                <w:numId w:val="19"/>
              </w:numPr>
              <w:autoSpaceDE w:val="0"/>
              <w:autoSpaceDN w:val="0"/>
              <w:adjustRightInd w:val="0"/>
              <w:spacing w:after="0" w:line="240" w:lineRule="auto"/>
              <w:ind w:left="932" w:hanging="504"/>
              <w:jc w:val="both"/>
              <w:rPr>
                <w:rFonts w:ascii="Times New Roman" w:hAnsi="Times New Roman"/>
                <w:sz w:val="24"/>
                <w:szCs w:val="24"/>
              </w:rPr>
            </w:pPr>
            <w:r w:rsidRPr="00BF1904">
              <w:rPr>
                <w:rFonts w:ascii="Times New Roman" w:hAnsi="Times New Roman"/>
                <w:sz w:val="24"/>
                <w:szCs w:val="24"/>
              </w:rPr>
              <w:t>special storage precautions, if any;</w:t>
            </w:r>
          </w:p>
          <w:p w:rsidR="00BF1904" w:rsidRPr="00BF1904" w:rsidRDefault="00BF1904" w:rsidP="00BF1904">
            <w:pPr>
              <w:autoSpaceDE w:val="0"/>
              <w:autoSpaceDN w:val="0"/>
              <w:adjustRightInd w:val="0"/>
              <w:spacing w:after="0" w:line="240" w:lineRule="auto"/>
              <w:jc w:val="both"/>
              <w:rPr>
                <w:rFonts w:ascii="Times New Roman" w:hAnsi="Times New Roman"/>
                <w:sz w:val="24"/>
                <w:szCs w:val="24"/>
              </w:rPr>
            </w:pPr>
          </w:p>
          <w:p w:rsidR="00BF1904" w:rsidRPr="00BF1904" w:rsidRDefault="00BF1904" w:rsidP="00BF1904">
            <w:pPr>
              <w:pStyle w:val="ListParagraph"/>
              <w:numPr>
                <w:ilvl w:val="1"/>
                <w:numId w:val="19"/>
              </w:numPr>
              <w:autoSpaceDE w:val="0"/>
              <w:autoSpaceDN w:val="0"/>
              <w:adjustRightInd w:val="0"/>
              <w:spacing w:after="0" w:line="240" w:lineRule="auto"/>
              <w:ind w:left="932" w:hanging="504"/>
              <w:jc w:val="both"/>
              <w:rPr>
                <w:rFonts w:ascii="Times New Roman" w:hAnsi="Times New Roman"/>
                <w:sz w:val="24"/>
                <w:szCs w:val="24"/>
              </w:rPr>
            </w:pPr>
            <w:proofErr w:type="gramStart"/>
            <w:r w:rsidRPr="00BF1904">
              <w:rPr>
                <w:rFonts w:ascii="Times New Roman" w:hAnsi="Times New Roman"/>
                <w:sz w:val="24"/>
                <w:szCs w:val="24"/>
              </w:rPr>
              <w:t>specific</w:t>
            </w:r>
            <w:proofErr w:type="gramEnd"/>
            <w:r w:rsidRPr="00BF1904">
              <w:rPr>
                <w:rFonts w:ascii="Times New Roman" w:hAnsi="Times New Roman"/>
                <w:sz w:val="24"/>
                <w:szCs w:val="24"/>
              </w:rPr>
              <w:t xml:space="preserve"> precautions relating to the disposal of unused medicinal products or waste derived from medicinal products, where appropriate, as well as reference to any appropriate collection and disposal according to the law. </w:t>
            </w:r>
          </w:p>
          <w:p w:rsidR="00BF1904" w:rsidRPr="00BF1904" w:rsidRDefault="00BF1904" w:rsidP="00BF1904">
            <w:pPr>
              <w:autoSpaceDE w:val="0"/>
              <w:autoSpaceDN w:val="0"/>
              <w:adjustRightInd w:val="0"/>
              <w:spacing w:after="0" w:line="240" w:lineRule="auto"/>
              <w:jc w:val="both"/>
              <w:rPr>
                <w:rFonts w:ascii="Times New Roman" w:hAnsi="Times New Roman"/>
                <w:sz w:val="24"/>
                <w:szCs w:val="24"/>
              </w:rPr>
            </w:pPr>
          </w:p>
          <w:p w:rsidR="00BF1904" w:rsidRPr="00BF1904" w:rsidRDefault="00BF1904" w:rsidP="00BF1904">
            <w:pPr>
              <w:autoSpaceDE w:val="0"/>
              <w:autoSpaceDN w:val="0"/>
              <w:adjustRightInd w:val="0"/>
              <w:spacing w:after="0" w:line="240" w:lineRule="auto"/>
              <w:jc w:val="both"/>
              <w:rPr>
                <w:rFonts w:ascii="Times New Roman" w:hAnsi="Times New Roman"/>
                <w:sz w:val="24"/>
                <w:szCs w:val="24"/>
              </w:rPr>
            </w:pPr>
          </w:p>
          <w:p w:rsidR="00BF1904" w:rsidRPr="00BF1904" w:rsidRDefault="00BF1904" w:rsidP="00BF1904">
            <w:pPr>
              <w:pStyle w:val="ListParagraph"/>
              <w:numPr>
                <w:ilvl w:val="1"/>
                <w:numId w:val="19"/>
              </w:numPr>
              <w:autoSpaceDE w:val="0"/>
              <w:autoSpaceDN w:val="0"/>
              <w:adjustRightInd w:val="0"/>
              <w:spacing w:after="0" w:line="240" w:lineRule="auto"/>
              <w:ind w:left="932" w:hanging="504"/>
              <w:jc w:val="both"/>
              <w:rPr>
                <w:rFonts w:ascii="Times New Roman" w:hAnsi="Times New Roman"/>
                <w:sz w:val="24"/>
                <w:szCs w:val="24"/>
              </w:rPr>
            </w:pPr>
            <w:r w:rsidRPr="00BF1904">
              <w:rPr>
                <w:rFonts w:ascii="Times New Roman" w:hAnsi="Times New Roman"/>
                <w:sz w:val="24"/>
                <w:szCs w:val="24"/>
              </w:rPr>
              <w:t>the name and address of the Authorization for Marketing holder and, where applicable, the name of the representative appointed by the holder to represent him;</w:t>
            </w:r>
          </w:p>
          <w:p w:rsidR="00BF1904" w:rsidRPr="00BF1904" w:rsidRDefault="00BF1904" w:rsidP="00BF1904">
            <w:pPr>
              <w:pStyle w:val="ListParagraph"/>
              <w:autoSpaceDE w:val="0"/>
              <w:autoSpaceDN w:val="0"/>
              <w:adjustRightInd w:val="0"/>
              <w:spacing w:after="0" w:line="240" w:lineRule="auto"/>
              <w:ind w:left="932"/>
              <w:jc w:val="both"/>
              <w:rPr>
                <w:rFonts w:ascii="Times New Roman" w:hAnsi="Times New Roman"/>
                <w:sz w:val="24"/>
                <w:szCs w:val="24"/>
              </w:rPr>
            </w:pPr>
          </w:p>
          <w:p w:rsidR="00BF1904" w:rsidRPr="00BF1904" w:rsidRDefault="00BF1904" w:rsidP="00BF1904">
            <w:pPr>
              <w:pStyle w:val="ListParagraph"/>
              <w:numPr>
                <w:ilvl w:val="1"/>
                <w:numId w:val="19"/>
              </w:numPr>
              <w:autoSpaceDE w:val="0"/>
              <w:autoSpaceDN w:val="0"/>
              <w:adjustRightInd w:val="0"/>
              <w:spacing w:after="0" w:line="240" w:lineRule="auto"/>
              <w:ind w:left="932" w:hanging="504"/>
              <w:jc w:val="both"/>
              <w:rPr>
                <w:rFonts w:ascii="Times New Roman" w:hAnsi="Times New Roman"/>
                <w:sz w:val="24"/>
                <w:szCs w:val="24"/>
              </w:rPr>
            </w:pPr>
            <w:r w:rsidRPr="00BF1904">
              <w:rPr>
                <w:rFonts w:ascii="Times New Roman" w:hAnsi="Times New Roman"/>
                <w:sz w:val="24"/>
                <w:szCs w:val="24"/>
              </w:rPr>
              <w:t>the number of the authorization for placing the medicinal product on the market;</w:t>
            </w:r>
          </w:p>
          <w:p w:rsidR="00BF1904" w:rsidRPr="00BF1904" w:rsidRDefault="00BF1904" w:rsidP="00BF1904">
            <w:pPr>
              <w:pStyle w:val="ListParagraph"/>
              <w:numPr>
                <w:ilvl w:val="1"/>
                <w:numId w:val="19"/>
              </w:numPr>
              <w:autoSpaceDE w:val="0"/>
              <w:autoSpaceDN w:val="0"/>
              <w:adjustRightInd w:val="0"/>
              <w:spacing w:after="0" w:line="240" w:lineRule="auto"/>
              <w:ind w:left="932" w:hanging="504"/>
              <w:jc w:val="both"/>
              <w:rPr>
                <w:rFonts w:ascii="Times New Roman" w:hAnsi="Times New Roman"/>
                <w:sz w:val="24"/>
                <w:szCs w:val="24"/>
              </w:rPr>
            </w:pPr>
            <w:r w:rsidRPr="00BF1904">
              <w:rPr>
                <w:rFonts w:ascii="Times New Roman" w:hAnsi="Times New Roman"/>
                <w:sz w:val="24"/>
                <w:szCs w:val="24"/>
              </w:rPr>
              <w:t>the manufacturer's batch number;</w:t>
            </w:r>
          </w:p>
          <w:p w:rsidR="00BF1904" w:rsidRPr="00BF1904" w:rsidRDefault="00BF1904" w:rsidP="00BF1904">
            <w:pPr>
              <w:autoSpaceDE w:val="0"/>
              <w:autoSpaceDN w:val="0"/>
              <w:adjustRightInd w:val="0"/>
              <w:spacing w:after="0" w:line="240" w:lineRule="auto"/>
              <w:jc w:val="both"/>
              <w:rPr>
                <w:rFonts w:ascii="Times New Roman" w:hAnsi="Times New Roman"/>
                <w:sz w:val="24"/>
                <w:szCs w:val="24"/>
              </w:rPr>
            </w:pPr>
          </w:p>
          <w:p w:rsidR="00BF1904" w:rsidRPr="00BF1904" w:rsidRDefault="00BF1904" w:rsidP="00BF1904">
            <w:pPr>
              <w:pStyle w:val="ListParagraph"/>
              <w:numPr>
                <w:ilvl w:val="1"/>
                <w:numId w:val="19"/>
              </w:numPr>
              <w:autoSpaceDE w:val="0"/>
              <w:autoSpaceDN w:val="0"/>
              <w:adjustRightInd w:val="0"/>
              <w:spacing w:after="0" w:line="240" w:lineRule="auto"/>
              <w:ind w:left="932" w:hanging="504"/>
              <w:jc w:val="both"/>
              <w:rPr>
                <w:rFonts w:ascii="Times New Roman" w:hAnsi="Times New Roman"/>
                <w:sz w:val="24"/>
                <w:szCs w:val="24"/>
              </w:rPr>
            </w:pPr>
            <w:proofErr w:type="gramStart"/>
            <w:r w:rsidRPr="00BF1904">
              <w:rPr>
                <w:rFonts w:ascii="Times New Roman" w:hAnsi="Times New Roman"/>
                <w:sz w:val="24"/>
                <w:szCs w:val="24"/>
              </w:rPr>
              <w:t>in</w:t>
            </w:r>
            <w:proofErr w:type="gramEnd"/>
            <w:r w:rsidRPr="00BF1904">
              <w:rPr>
                <w:rFonts w:ascii="Times New Roman" w:hAnsi="Times New Roman"/>
                <w:sz w:val="24"/>
                <w:szCs w:val="24"/>
              </w:rPr>
              <w:t xml:space="preserve"> the case of </w:t>
            </w:r>
            <w:r w:rsidRPr="00BF1904">
              <w:rPr>
                <w:rFonts w:ascii="Times New Roman" w:hAnsi="Times New Roman"/>
                <w:sz w:val="24"/>
                <w:szCs w:val="24"/>
                <w:u w:val="single"/>
              </w:rPr>
              <w:t>non-prescription</w:t>
            </w:r>
            <w:r w:rsidRPr="00BF1904">
              <w:rPr>
                <w:rFonts w:ascii="Times New Roman" w:hAnsi="Times New Roman"/>
                <w:sz w:val="24"/>
                <w:szCs w:val="24"/>
              </w:rPr>
              <w:t xml:space="preserve"> medicinal products, instructions for use. </w:t>
            </w:r>
          </w:p>
          <w:p w:rsidR="00BF1904" w:rsidRPr="00BF1904" w:rsidRDefault="00BF1904" w:rsidP="00BF1904">
            <w:pPr>
              <w:autoSpaceDE w:val="0"/>
              <w:autoSpaceDN w:val="0"/>
              <w:adjustRightInd w:val="0"/>
              <w:spacing w:after="0" w:line="240" w:lineRule="auto"/>
              <w:jc w:val="both"/>
              <w:rPr>
                <w:rFonts w:ascii="Times New Roman" w:hAnsi="Times New Roman"/>
                <w:sz w:val="24"/>
                <w:szCs w:val="24"/>
              </w:rPr>
            </w:pPr>
          </w:p>
          <w:p w:rsidR="00BF1904" w:rsidRPr="00BF1904" w:rsidRDefault="00BF1904" w:rsidP="00BF1904">
            <w:pPr>
              <w:autoSpaceDE w:val="0"/>
              <w:autoSpaceDN w:val="0"/>
              <w:adjustRightInd w:val="0"/>
              <w:spacing w:after="0" w:line="240" w:lineRule="auto"/>
              <w:jc w:val="both"/>
              <w:rPr>
                <w:rFonts w:ascii="Times New Roman" w:hAnsi="Times New Roman"/>
                <w:sz w:val="24"/>
                <w:szCs w:val="24"/>
              </w:rPr>
            </w:pPr>
          </w:p>
          <w:p w:rsidR="00BF1904" w:rsidRPr="00BF1904" w:rsidRDefault="00BF1904" w:rsidP="00BF1904">
            <w:pPr>
              <w:autoSpaceDE w:val="0"/>
              <w:autoSpaceDN w:val="0"/>
              <w:adjustRightInd w:val="0"/>
              <w:spacing w:after="0" w:line="240" w:lineRule="auto"/>
              <w:ind w:left="5"/>
              <w:jc w:val="both"/>
              <w:rPr>
                <w:rFonts w:ascii="Times New Roman" w:hAnsi="Times New Roman"/>
                <w:sz w:val="24"/>
                <w:szCs w:val="24"/>
              </w:rPr>
            </w:pPr>
            <w:r w:rsidRPr="00BF1904">
              <w:rPr>
                <w:rFonts w:ascii="Times New Roman" w:hAnsi="Times New Roman"/>
                <w:sz w:val="24"/>
                <w:szCs w:val="24"/>
                <w:lang w:val="en-GB"/>
              </w:rPr>
              <w:t xml:space="preserve">The following information at least shall appear on immediate </w:t>
            </w:r>
            <w:proofErr w:type="spellStart"/>
            <w:r w:rsidRPr="00BF1904">
              <w:rPr>
                <w:rFonts w:ascii="Times New Roman" w:hAnsi="Times New Roman"/>
                <w:sz w:val="24"/>
                <w:szCs w:val="24"/>
                <w:lang w:val="en-GB"/>
              </w:rPr>
              <w:t>packagings</w:t>
            </w:r>
            <w:proofErr w:type="spellEnd"/>
            <w:r w:rsidRPr="00BF1904">
              <w:rPr>
                <w:rFonts w:ascii="Times New Roman" w:hAnsi="Times New Roman"/>
                <w:sz w:val="24"/>
                <w:szCs w:val="24"/>
                <w:lang w:val="en-GB"/>
              </w:rPr>
              <w:t xml:space="preserve"> which take the form of blister packs and are placed in an outer packaging</w:t>
            </w:r>
            <w:r w:rsidRPr="00BF1904">
              <w:rPr>
                <w:rFonts w:ascii="Times New Roman" w:hAnsi="Times New Roman"/>
                <w:sz w:val="24"/>
                <w:szCs w:val="24"/>
              </w:rPr>
              <w:t>:</w:t>
            </w:r>
          </w:p>
          <w:p w:rsidR="00BF1904" w:rsidRPr="00BF1904" w:rsidRDefault="00BF1904" w:rsidP="00BF1904">
            <w:pPr>
              <w:autoSpaceDE w:val="0"/>
              <w:autoSpaceDN w:val="0"/>
              <w:adjustRightInd w:val="0"/>
              <w:spacing w:after="0" w:line="240" w:lineRule="auto"/>
              <w:ind w:left="5"/>
              <w:jc w:val="both"/>
              <w:rPr>
                <w:rFonts w:ascii="Times New Roman" w:hAnsi="Times New Roman"/>
                <w:sz w:val="24"/>
                <w:szCs w:val="24"/>
              </w:rPr>
            </w:pPr>
          </w:p>
          <w:p w:rsidR="00BF1904" w:rsidRPr="00BF1904" w:rsidRDefault="00BF1904" w:rsidP="00BF1904">
            <w:pPr>
              <w:pStyle w:val="ListParagraph"/>
              <w:numPr>
                <w:ilvl w:val="1"/>
                <w:numId w:val="19"/>
              </w:numPr>
              <w:autoSpaceDE w:val="0"/>
              <w:autoSpaceDN w:val="0"/>
              <w:adjustRightInd w:val="0"/>
              <w:spacing w:after="0" w:line="240" w:lineRule="auto"/>
              <w:ind w:left="932" w:hanging="504"/>
              <w:jc w:val="both"/>
              <w:rPr>
                <w:rFonts w:ascii="Times New Roman" w:hAnsi="Times New Roman"/>
                <w:sz w:val="24"/>
                <w:szCs w:val="24"/>
              </w:rPr>
            </w:pPr>
            <w:r w:rsidRPr="00BF1904">
              <w:rPr>
                <w:rFonts w:ascii="Times New Roman" w:hAnsi="Times New Roman"/>
                <w:sz w:val="24"/>
                <w:szCs w:val="24"/>
              </w:rPr>
              <w:t>the name of the medicinal product</w:t>
            </w:r>
          </w:p>
          <w:p w:rsidR="00BF1904" w:rsidRPr="00BF1904" w:rsidRDefault="00BF1904" w:rsidP="00BF1904">
            <w:pPr>
              <w:pStyle w:val="ListParagraph"/>
              <w:autoSpaceDE w:val="0"/>
              <w:autoSpaceDN w:val="0"/>
              <w:adjustRightInd w:val="0"/>
              <w:spacing w:after="0" w:line="240" w:lineRule="auto"/>
              <w:ind w:left="932"/>
              <w:jc w:val="both"/>
              <w:rPr>
                <w:rFonts w:ascii="Times New Roman" w:hAnsi="Times New Roman"/>
                <w:sz w:val="24"/>
                <w:szCs w:val="24"/>
              </w:rPr>
            </w:pPr>
          </w:p>
          <w:p w:rsidR="00BF1904" w:rsidRPr="00BF1904" w:rsidRDefault="00BF1904" w:rsidP="00BF1904">
            <w:pPr>
              <w:pStyle w:val="ListParagraph"/>
              <w:numPr>
                <w:ilvl w:val="1"/>
                <w:numId w:val="19"/>
              </w:numPr>
              <w:autoSpaceDE w:val="0"/>
              <w:autoSpaceDN w:val="0"/>
              <w:adjustRightInd w:val="0"/>
              <w:spacing w:after="0" w:line="240" w:lineRule="auto"/>
              <w:ind w:left="932" w:hanging="504"/>
              <w:jc w:val="both"/>
              <w:rPr>
                <w:rFonts w:ascii="Times New Roman" w:hAnsi="Times New Roman"/>
                <w:sz w:val="24"/>
                <w:szCs w:val="24"/>
              </w:rPr>
            </w:pPr>
            <w:r w:rsidRPr="00BF1904">
              <w:rPr>
                <w:rFonts w:ascii="Times New Roman" w:hAnsi="Times New Roman"/>
                <w:sz w:val="24"/>
                <w:szCs w:val="24"/>
              </w:rPr>
              <w:t>the name of the holder of the authorization for placing the product on the market,</w:t>
            </w:r>
          </w:p>
          <w:p w:rsidR="00BF1904" w:rsidRPr="00BF1904" w:rsidRDefault="00BF1904" w:rsidP="00BF1904">
            <w:pPr>
              <w:autoSpaceDE w:val="0"/>
              <w:autoSpaceDN w:val="0"/>
              <w:adjustRightInd w:val="0"/>
              <w:spacing w:after="0" w:line="240" w:lineRule="auto"/>
              <w:jc w:val="both"/>
              <w:rPr>
                <w:rFonts w:ascii="Times New Roman" w:hAnsi="Times New Roman"/>
                <w:sz w:val="24"/>
                <w:szCs w:val="24"/>
              </w:rPr>
            </w:pPr>
          </w:p>
          <w:p w:rsidR="00BF1904" w:rsidRPr="00BF1904" w:rsidRDefault="00BF1904" w:rsidP="00BF1904">
            <w:pPr>
              <w:pStyle w:val="ListParagraph"/>
              <w:numPr>
                <w:ilvl w:val="1"/>
                <w:numId w:val="19"/>
              </w:numPr>
              <w:autoSpaceDE w:val="0"/>
              <w:autoSpaceDN w:val="0"/>
              <w:adjustRightInd w:val="0"/>
              <w:spacing w:after="0" w:line="240" w:lineRule="auto"/>
              <w:ind w:left="932" w:hanging="504"/>
              <w:jc w:val="both"/>
              <w:rPr>
                <w:rFonts w:ascii="Times New Roman" w:hAnsi="Times New Roman"/>
                <w:sz w:val="24"/>
                <w:szCs w:val="24"/>
              </w:rPr>
            </w:pPr>
            <w:r w:rsidRPr="00BF1904">
              <w:rPr>
                <w:rFonts w:ascii="Times New Roman" w:hAnsi="Times New Roman"/>
                <w:sz w:val="24"/>
                <w:szCs w:val="24"/>
              </w:rPr>
              <w:t>the expiry date,</w:t>
            </w:r>
          </w:p>
          <w:p w:rsidR="00BF1904" w:rsidRPr="00BF1904" w:rsidRDefault="00BF1904" w:rsidP="00BF1904">
            <w:pPr>
              <w:autoSpaceDE w:val="0"/>
              <w:autoSpaceDN w:val="0"/>
              <w:adjustRightInd w:val="0"/>
              <w:spacing w:after="0" w:line="240" w:lineRule="auto"/>
              <w:jc w:val="both"/>
              <w:rPr>
                <w:rFonts w:ascii="Times New Roman" w:hAnsi="Times New Roman"/>
                <w:sz w:val="24"/>
                <w:szCs w:val="24"/>
              </w:rPr>
            </w:pPr>
          </w:p>
          <w:p w:rsidR="00BF1904" w:rsidRPr="00BF1904" w:rsidRDefault="00BF1904" w:rsidP="00BF1904">
            <w:pPr>
              <w:pStyle w:val="ListParagraph"/>
              <w:numPr>
                <w:ilvl w:val="1"/>
                <w:numId w:val="19"/>
              </w:numPr>
              <w:autoSpaceDE w:val="0"/>
              <w:autoSpaceDN w:val="0"/>
              <w:adjustRightInd w:val="0"/>
              <w:spacing w:after="0" w:line="240" w:lineRule="auto"/>
              <w:ind w:left="932" w:hanging="504"/>
              <w:jc w:val="both"/>
              <w:rPr>
                <w:rFonts w:ascii="Times New Roman" w:hAnsi="Times New Roman"/>
                <w:sz w:val="24"/>
                <w:szCs w:val="24"/>
              </w:rPr>
            </w:pPr>
            <w:proofErr w:type="gramStart"/>
            <w:r w:rsidRPr="00BF1904">
              <w:rPr>
                <w:rFonts w:ascii="Times New Roman" w:hAnsi="Times New Roman"/>
                <w:sz w:val="24"/>
                <w:szCs w:val="24"/>
              </w:rPr>
              <w:t>the</w:t>
            </w:r>
            <w:proofErr w:type="gramEnd"/>
            <w:r w:rsidRPr="00BF1904">
              <w:rPr>
                <w:rFonts w:ascii="Times New Roman" w:hAnsi="Times New Roman"/>
                <w:sz w:val="24"/>
                <w:szCs w:val="24"/>
              </w:rPr>
              <w:t xml:space="preserve"> batch number.</w:t>
            </w:r>
          </w:p>
          <w:p w:rsidR="00BF1904" w:rsidRPr="00BF1904" w:rsidRDefault="00BF1904" w:rsidP="00BF1904">
            <w:pPr>
              <w:pStyle w:val="ListParagraph"/>
              <w:autoSpaceDE w:val="0"/>
              <w:autoSpaceDN w:val="0"/>
              <w:adjustRightInd w:val="0"/>
              <w:spacing w:after="0" w:line="240" w:lineRule="auto"/>
              <w:ind w:left="932"/>
              <w:jc w:val="both"/>
              <w:rPr>
                <w:rFonts w:ascii="Times New Roman" w:hAnsi="Times New Roman"/>
                <w:sz w:val="24"/>
                <w:szCs w:val="24"/>
              </w:rPr>
            </w:pPr>
          </w:p>
          <w:p w:rsidR="00BF1904" w:rsidRPr="00BF1904" w:rsidRDefault="00BF1904" w:rsidP="00BF1904">
            <w:pPr>
              <w:numPr>
                <w:ilvl w:val="0"/>
                <w:numId w:val="11"/>
              </w:numPr>
              <w:spacing w:after="0" w:line="240" w:lineRule="auto"/>
              <w:jc w:val="both"/>
            </w:pPr>
            <w:r w:rsidRPr="00BF1904">
              <w:rPr>
                <w:rFonts w:ascii="Times New Roman" w:hAnsi="Times New Roman"/>
                <w:sz w:val="24"/>
                <w:szCs w:val="24"/>
                <w:lang w:val="sq-AL"/>
              </w:rPr>
              <w:t xml:space="preserve">The labeling shall be done according to Article 54, Article 55 and Article 59 of Directive </w:t>
            </w:r>
            <w:r w:rsidRPr="00BF1904">
              <w:rPr>
                <w:rFonts w:ascii="Times New Roman" w:eastAsia="Calibri" w:hAnsi="Times New Roman"/>
                <w:sz w:val="24"/>
                <w:szCs w:val="24"/>
              </w:rPr>
              <w:t xml:space="preserve">2001/83/EC. Find Attached Annex </w:t>
            </w:r>
            <w:r w:rsidRPr="00BF1904">
              <w:rPr>
                <w:rFonts w:ascii="Times New Roman" w:eastAsia="Calibri" w:hAnsi="Times New Roman"/>
                <w:color w:val="000000"/>
                <w:sz w:val="24"/>
                <w:szCs w:val="24"/>
              </w:rPr>
              <w:t>5</w:t>
            </w:r>
            <w:r w:rsidRPr="00BF1904">
              <w:rPr>
                <w:rFonts w:ascii="Times New Roman" w:eastAsia="Calibri" w:hAnsi="Times New Roman"/>
                <w:sz w:val="24"/>
                <w:szCs w:val="24"/>
              </w:rPr>
              <w:t xml:space="preserve"> on </w:t>
            </w:r>
            <w:r w:rsidRPr="00BF1904">
              <w:rPr>
                <w:rFonts w:ascii="Times New Roman" w:hAnsi="Times New Roman"/>
                <w:sz w:val="24"/>
                <w:szCs w:val="24"/>
              </w:rPr>
              <w:t xml:space="preserve">Guideline on the readability of the Labeling and Package Leaflet of </w:t>
            </w:r>
            <w:r w:rsidRPr="00BF1904">
              <w:rPr>
                <w:rFonts w:ascii="Times New Roman" w:hAnsi="Times New Roman"/>
                <w:sz w:val="24"/>
                <w:szCs w:val="24"/>
              </w:rPr>
              <w:lastRenderedPageBreak/>
              <w:t>Medicinal Products for Human Use, respecting subparagraph 2.6 of article 10.</w:t>
            </w:r>
          </w:p>
        </w:tc>
        <w:tc>
          <w:tcPr>
            <w:tcW w:w="4650" w:type="dxa"/>
          </w:tcPr>
          <w:p w:rsidR="00BF1904" w:rsidRPr="00BF1904" w:rsidRDefault="00BF1904" w:rsidP="00BF1904">
            <w:pPr>
              <w:spacing w:after="0" w:line="240" w:lineRule="auto"/>
              <w:jc w:val="center"/>
              <w:rPr>
                <w:rFonts w:ascii="Times New Roman" w:hAnsi="Times New Roman"/>
                <w:b/>
                <w:sz w:val="24"/>
                <w:szCs w:val="24"/>
                <w:lang w:val="sq-AL"/>
              </w:rPr>
            </w:pPr>
            <w:r w:rsidRPr="00BF1904">
              <w:rPr>
                <w:rFonts w:ascii="Times New Roman" w:hAnsi="Times New Roman"/>
                <w:b/>
                <w:sz w:val="24"/>
                <w:szCs w:val="24"/>
                <w:lang w:val="sq-AL"/>
              </w:rPr>
              <w:lastRenderedPageBreak/>
              <w:t xml:space="preserve">Uputni list pakovanja i etiketiranje </w:t>
            </w:r>
          </w:p>
          <w:p w:rsidR="00BF1904" w:rsidRPr="00BF1904" w:rsidRDefault="00BF1904" w:rsidP="00BF1904">
            <w:pPr>
              <w:spacing w:after="0" w:line="240" w:lineRule="auto"/>
              <w:jc w:val="center"/>
              <w:rPr>
                <w:rFonts w:ascii="Times New Roman" w:hAnsi="Times New Roman"/>
                <w:sz w:val="24"/>
                <w:szCs w:val="24"/>
                <w:lang w:val="sq-AL"/>
              </w:rPr>
            </w:pPr>
          </w:p>
          <w:p w:rsidR="00BF1904" w:rsidRPr="00BF1904" w:rsidRDefault="00BF1904" w:rsidP="00BF1904">
            <w:pPr>
              <w:numPr>
                <w:ilvl w:val="0"/>
                <w:numId w:val="21"/>
              </w:numPr>
              <w:tabs>
                <w:tab w:val="clear" w:pos="360"/>
              </w:tabs>
              <w:spacing w:after="0" w:line="240" w:lineRule="auto"/>
              <w:ind w:left="253" w:hanging="253"/>
              <w:jc w:val="both"/>
              <w:rPr>
                <w:rFonts w:ascii="Times New Roman" w:hAnsi="Times New Roman"/>
                <w:sz w:val="24"/>
                <w:szCs w:val="24"/>
                <w:lang w:val="sq-AL"/>
              </w:rPr>
            </w:pPr>
            <w:r w:rsidRPr="00BF1904">
              <w:rPr>
                <w:rFonts w:ascii="Times New Roman" w:hAnsi="Times New Roman"/>
                <w:sz w:val="24"/>
                <w:szCs w:val="24"/>
                <w:lang w:val="sq-AL"/>
              </w:rPr>
              <w:t xml:space="preserve">Uputstvo za upotrebu treba da bude preveden sa originala i prema upotebljenim standardima u zemljama EZ-a, bazirajući se u direktivama EMA o </w:t>
            </w:r>
            <w:r w:rsidRPr="00BF1904">
              <w:rPr>
                <w:rFonts w:ascii="Times New Roman" w:hAnsi="Times New Roman"/>
                <w:sz w:val="24"/>
                <w:szCs w:val="24"/>
              </w:rPr>
              <w:t>“</w:t>
            </w:r>
            <w:proofErr w:type="spellStart"/>
            <w:r w:rsidRPr="00BF1904">
              <w:rPr>
                <w:rFonts w:ascii="Times New Roman" w:hAnsi="Times New Roman"/>
                <w:sz w:val="24"/>
                <w:szCs w:val="24"/>
              </w:rPr>
              <w:t>uputstvu</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za</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upotrebu</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i</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etiketiranje</w:t>
            </w:r>
            <w:proofErr w:type="spellEnd"/>
            <w:r w:rsidRPr="00BF1904">
              <w:rPr>
                <w:rFonts w:ascii="Times New Roman" w:hAnsi="Times New Roman"/>
                <w:sz w:val="24"/>
                <w:szCs w:val="24"/>
              </w:rPr>
              <w:t>” (</w:t>
            </w:r>
            <w:proofErr w:type="spellStart"/>
            <w:r w:rsidRPr="00BF1904">
              <w:rPr>
                <w:rFonts w:ascii="Times New Roman" w:hAnsi="Times New Roman"/>
                <w:sz w:val="24"/>
                <w:szCs w:val="24"/>
              </w:rPr>
              <w:t>vidi</w:t>
            </w:r>
            <w:proofErr w:type="spellEnd"/>
            <w:r>
              <w:rPr>
                <w:rFonts w:ascii="Times New Roman" w:hAnsi="Times New Roman"/>
                <w:sz w:val="24"/>
                <w:szCs w:val="24"/>
              </w:rPr>
              <w:t xml:space="preserve"> </w:t>
            </w:r>
            <w:proofErr w:type="spellStart"/>
            <w:r>
              <w:rPr>
                <w:rFonts w:ascii="Times New Roman" w:hAnsi="Times New Roman"/>
                <w:sz w:val="24"/>
                <w:szCs w:val="24"/>
              </w:rPr>
              <w:t>uzorak</w:t>
            </w:r>
            <w:proofErr w:type="spellEnd"/>
            <w:r w:rsidRPr="00BF1904">
              <w:rPr>
                <w:rFonts w:ascii="Times New Roman" w:hAnsi="Times New Roman"/>
                <w:sz w:val="24"/>
                <w:szCs w:val="24"/>
                <w:lang w:val="sr-Latn-BA"/>
              </w:rPr>
              <w:t>)</w:t>
            </w:r>
            <w:r w:rsidRPr="00BF1904">
              <w:rPr>
                <w:rFonts w:ascii="Times New Roman" w:hAnsi="Times New Roman"/>
                <w:sz w:val="24"/>
                <w:szCs w:val="24"/>
              </w:rPr>
              <w:t xml:space="preserve">. </w:t>
            </w:r>
            <w:r w:rsidRPr="00BF1904">
              <w:rPr>
                <w:rFonts w:ascii="Times New Roman" w:hAnsi="Times New Roman"/>
                <w:sz w:val="24"/>
                <w:szCs w:val="24"/>
                <w:lang w:val="sq-AL"/>
              </w:rPr>
              <w:t>U slučaju kada nema standarda, tada:</w:t>
            </w:r>
          </w:p>
          <w:p w:rsidR="00BF1904" w:rsidRPr="00BF1904" w:rsidRDefault="00BF1904" w:rsidP="00BF1904">
            <w:pPr>
              <w:spacing w:after="0" w:line="240" w:lineRule="auto"/>
              <w:ind w:left="360"/>
              <w:jc w:val="both"/>
              <w:rPr>
                <w:rFonts w:ascii="Times New Roman" w:hAnsi="Times New Roman"/>
                <w:sz w:val="24"/>
                <w:szCs w:val="24"/>
                <w:lang w:val="sq-AL"/>
              </w:rPr>
            </w:pPr>
          </w:p>
          <w:p w:rsidR="00BF1904" w:rsidRPr="00BF1904" w:rsidRDefault="00BF1904" w:rsidP="00BF1904">
            <w:pPr>
              <w:spacing w:after="0" w:line="240" w:lineRule="auto"/>
              <w:ind w:left="360"/>
              <w:jc w:val="both"/>
              <w:rPr>
                <w:rFonts w:ascii="Times New Roman" w:hAnsi="Times New Roman"/>
                <w:sz w:val="24"/>
                <w:szCs w:val="24"/>
                <w:lang w:val="sq-AL"/>
              </w:rPr>
            </w:pPr>
          </w:p>
          <w:p w:rsidR="00BF1904" w:rsidRPr="00BF1904" w:rsidRDefault="00BF1904" w:rsidP="00BF1904">
            <w:pPr>
              <w:pStyle w:val="ListParagraph"/>
              <w:numPr>
                <w:ilvl w:val="1"/>
                <w:numId w:val="22"/>
              </w:numPr>
              <w:spacing w:after="0" w:line="240" w:lineRule="auto"/>
              <w:ind w:left="673" w:hanging="434"/>
              <w:jc w:val="both"/>
              <w:rPr>
                <w:rFonts w:ascii="Times New Roman" w:hAnsi="Times New Roman"/>
                <w:sz w:val="24"/>
                <w:szCs w:val="24"/>
                <w:lang w:val="sq-AL"/>
              </w:rPr>
            </w:pPr>
            <w:r w:rsidRPr="00BF1904">
              <w:rPr>
                <w:rFonts w:ascii="Times New Roman" w:hAnsi="Times New Roman"/>
                <w:sz w:val="24"/>
                <w:szCs w:val="24"/>
                <w:lang w:val="sq-AL"/>
              </w:rPr>
              <w:t xml:space="preserve">Uputstvo </w:t>
            </w:r>
            <w:r w:rsidRPr="00BF1904">
              <w:rPr>
                <w:rFonts w:ascii="Times New Roman" w:hAnsi="Times New Roman"/>
                <w:sz w:val="24"/>
                <w:szCs w:val="24"/>
                <w:lang w:val="sr-Latn-BA"/>
              </w:rPr>
              <w:t xml:space="preserve">pakovanjaće </w:t>
            </w:r>
            <w:r w:rsidRPr="00BF1904">
              <w:rPr>
                <w:rFonts w:ascii="Times New Roman" w:hAnsi="Times New Roman"/>
                <w:sz w:val="24"/>
                <w:szCs w:val="24"/>
                <w:lang w:val="sq-AL"/>
              </w:rPr>
              <w:t>se izraditi u skladu sasažetkom opštih karakteristika medicinskog proizvoda</w:t>
            </w:r>
            <w:r w:rsidRPr="00BF1904">
              <w:rPr>
                <w:rFonts w:ascii="Times New Roman" w:hAnsi="Times New Roman"/>
                <w:sz w:val="24"/>
                <w:szCs w:val="24"/>
              </w:rPr>
              <w:t>;</w:t>
            </w:r>
            <w:r w:rsidRPr="00BF1904">
              <w:rPr>
                <w:rFonts w:ascii="Times New Roman" w:hAnsi="Times New Roman"/>
                <w:sz w:val="24"/>
                <w:szCs w:val="24"/>
                <w:lang w:val="sr-Latn-BA"/>
              </w:rPr>
              <w:t>i treba da obuhvati sledeći redosled</w:t>
            </w:r>
            <w:r w:rsidRPr="00BF1904">
              <w:rPr>
                <w:rFonts w:ascii="Times New Roman" w:hAnsi="Times New Roman"/>
                <w:sz w:val="24"/>
                <w:szCs w:val="24"/>
                <w:lang w:val="sq-AL"/>
              </w:rPr>
              <w:t>:</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2"/>
                <w:numId w:val="23"/>
              </w:numPr>
              <w:spacing w:after="0" w:line="240" w:lineRule="auto"/>
              <w:ind w:left="1331" w:hanging="644"/>
              <w:jc w:val="both"/>
              <w:rPr>
                <w:rFonts w:ascii="Times New Roman" w:hAnsi="Times New Roman"/>
                <w:sz w:val="24"/>
                <w:szCs w:val="24"/>
                <w:lang w:val="sq-AL"/>
              </w:rPr>
            </w:pPr>
            <w:r w:rsidRPr="00BF1904">
              <w:rPr>
                <w:rFonts w:ascii="Times New Roman" w:hAnsi="Times New Roman"/>
                <w:sz w:val="24"/>
                <w:szCs w:val="24"/>
                <w:lang w:val="sq-AL"/>
              </w:rPr>
              <w:t>za identifikaciju medicinskog proizvoda:</w:t>
            </w:r>
          </w:p>
          <w:p w:rsidR="00BF1904" w:rsidRPr="00BF1904" w:rsidRDefault="00BF1904" w:rsidP="00BF1904">
            <w:pPr>
              <w:pStyle w:val="ListParagraph"/>
              <w:spacing w:after="0" w:line="240" w:lineRule="auto"/>
              <w:ind w:left="1415"/>
              <w:jc w:val="both"/>
              <w:rPr>
                <w:rFonts w:ascii="Times New Roman" w:hAnsi="Times New Roman"/>
                <w:sz w:val="24"/>
                <w:szCs w:val="24"/>
                <w:lang w:val="sq-AL"/>
              </w:rPr>
            </w:pPr>
          </w:p>
          <w:p w:rsidR="00BF1904" w:rsidRPr="00BF1904" w:rsidRDefault="00BF1904" w:rsidP="00BF1904">
            <w:pPr>
              <w:pStyle w:val="ListParagraph"/>
              <w:numPr>
                <w:ilvl w:val="3"/>
                <w:numId w:val="23"/>
              </w:numPr>
              <w:spacing w:after="0" w:line="240" w:lineRule="auto"/>
              <w:ind w:left="2115" w:hanging="784"/>
              <w:jc w:val="both"/>
              <w:rPr>
                <w:rFonts w:ascii="Times New Roman" w:hAnsi="Times New Roman"/>
                <w:sz w:val="24"/>
                <w:szCs w:val="24"/>
                <w:lang w:val="sq-AL"/>
              </w:rPr>
            </w:pPr>
            <w:r w:rsidRPr="00BF1904">
              <w:rPr>
                <w:rFonts w:ascii="Times New Roman" w:hAnsi="Times New Roman"/>
                <w:sz w:val="24"/>
                <w:szCs w:val="24"/>
                <w:lang w:val="sq-AL"/>
              </w:rPr>
              <w:t>naziv medicinskog proizvoda praćen sa dozom i farmaceutskim oblikom, i ukoliko je potrebno, bez obzira da li je za bebe, decu ili odrasle. Op</w:t>
            </w:r>
            <w:r w:rsidRPr="00BF1904">
              <w:rPr>
                <w:rFonts w:ascii="Times New Roman" w:hAnsi="Times New Roman"/>
                <w:sz w:val="24"/>
                <w:szCs w:val="24"/>
                <w:lang w:val="sr-Latn-BA"/>
              </w:rPr>
              <w:t>šti</w:t>
            </w:r>
            <w:r w:rsidRPr="00BF1904">
              <w:rPr>
                <w:rFonts w:ascii="Times New Roman" w:hAnsi="Times New Roman"/>
                <w:sz w:val="24"/>
                <w:szCs w:val="24"/>
                <w:lang w:val="sq-AL"/>
              </w:rPr>
              <w:t xml:space="preserve"> naziv će se uključiti kada  proizvod sadrži samo jednu aktivnu supstancu i ukoliko njegovo ime je jedan izmišljeni naziv; </w:t>
            </w:r>
          </w:p>
          <w:p w:rsidR="00BF1904" w:rsidRPr="00BF1904" w:rsidRDefault="00BF1904" w:rsidP="00BF1904">
            <w:pPr>
              <w:pStyle w:val="ListParagraph"/>
              <w:spacing w:after="0" w:line="240" w:lineRule="auto"/>
              <w:ind w:left="2115"/>
              <w:jc w:val="both"/>
              <w:rPr>
                <w:rFonts w:ascii="Times New Roman" w:hAnsi="Times New Roman"/>
                <w:sz w:val="24"/>
                <w:szCs w:val="24"/>
                <w:lang w:val="sq-AL"/>
              </w:rPr>
            </w:pP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spacing w:after="0" w:line="240" w:lineRule="auto"/>
              <w:ind w:left="2115"/>
              <w:jc w:val="both"/>
              <w:rPr>
                <w:rFonts w:ascii="Times New Roman" w:hAnsi="Times New Roman"/>
                <w:sz w:val="24"/>
                <w:szCs w:val="24"/>
                <w:lang w:val="sq-AL"/>
              </w:rPr>
            </w:pPr>
          </w:p>
          <w:p w:rsidR="00BF1904" w:rsidRPr="00BF1904" w:rsidRDefault="00BF1904" w:rsidP="00BF1904">
            <w:pPr>
              <w:pStyle w:val="ListParagraph"/>
              <w:numPr>
                <w:ilvl w:val="3"/>
                <w:numId w:val="23"/>
              </w:numPr>
              <w:spacing w:after="0" w:line="240" w:lineRule="auto"/>
              <w:ind w:left="2115" w:hanging="784"/>
              <w:jc w:val="both"/>
              <w:rPr>
                <w:rFonts w:ascii="Times New Roman" w:hAnsi="Times New Roman"/>
                <w:sz w:val="24"/>
                <w:szCs w:val="24"/>
                <w:lang w:val="sq-AL"/>
              </w:rPr>
            </w:pPr>
            <w:r w:rsidRPr="00BF1904">
              <w:rPr>
                <w:rFonts w:ascii="Times New Roman" w:hAnsi="Times New Roman"/>
                <w:sz w:val="24"/>
                <w:szCs w:val="24"/>
                <w:lang w:val="sq-AL"/>
              </w:rPr>
              <w:t>farmako-terapeutska grupa ili vrsta aktivnosti sa  termima koji se lako razumevaju od pacijenta;</w:t>
            </w:r>
          </w:p>
          <w:p w:rsidR="00BF1904" w:rsidRPr="00BF1904" w:rsidRDefault="00BF1904" w:rsidP="00BF1904">
            <w:pPr>
              <w:pStyle w:val="ListParagraph"/>
              <w:spacing w:after="0" w:line="240" w:lineRule="auto"/>
              <w:ind w:left="2115"/>
              <w:jc w:val="both"/>
              <w:rPr>
                <w:rFonts w:ascii="Times New Roman" w:hAnsi="Times New Roman"/>
                <w:sz w:val="24"/>
                <w:szCs w:val="24"/>
                <w:lang w:val="sq-AL"/>
              </w:rPr>
            </w:pPr>
          </w:p>
          <w:p w:rsidR="00BF1904" w:rsidRPr="00BF1904" w:rsidRDefault="00BF1904" w:rsidP="00BF1904">
            <w:pPr>
              <w:pStyle w:val="ListParagraph"/>
              <w:numPr>
                <w:ilvl w:val="2"/>
                <w:numId w:val="23"/>
              </w:numPr>
              <w:spacing w:after="0" w:line="240" w:lineRule="auto"/>
              <w:ind w:left="1331" w:hanging="644"/>
              <w:jc w:val="both"/>
              <w:rPr>
                <w:rFonts w:ascii="Times New Roman" w:hAnsi="Times New Roman"/>
                <w:sz w:val="24"/>
                <w:szCs w:val="24"/>
                <w:lang w:val="sq-AL"/>
              </w:rPr>
            </w:pPr>
            <w:r w:rsidRPr="00BF1904">
              <w:rPr>
                <w:rFonts w:ascii="Times New Roman" w:hAnsi="Times New Roman"/>
                <w:sz w:val="24"/>
                <w:szCs w:val="24"/>
                <w:lang w:val="sq-AL"/>
              </w:rPr>
              <w:t>terapeutske indikacije;</w:t>
            </w:r>
          </w:p>
          <w:p w:rsidR="00BF1904" w:rsidRPr="00BF1904" w:rsidRDefault="00BF1904" w:rsidP="00BF1904">
            <w:pPr>
              <w:pStyle w:val="ListParagraph"/>
              <w:spacing w:after="0" w:line="240" w:lineRule="auto"/>
              <w:ind w:left="1331"/>
              <w:jc w:val="both"/>
              <w:rPr>
                <w:rFonts w:ascii="Times New Roman" w:hAnsi="Times New Roman"/>
                <w:sz w:val="24"/>
                <w:szCs w:val="24"/>
                <w:lang w:val="sq-AL"/>
              </w:rPr>
            </w:pPr>
          </w:p>
          <w:p w:rsidR="00BF1904" w:rsidRPr="00BF1904" w:rsidRDefault="00BF1904" w:rsidP="00BF1904">
            <w:pPr>
              <w:pStyle w:val="ListParagraph"/>
              <w:numPr>
                <w:ilvl w:val="2"/>
                <w:numId w:val="23"/>
              </w:numPr>
              <w:spacing w:after="0" w:line="240" w:lineRule="auto"/>
              <w:ind w:left="1331" w:hanging="644"/>
              <w:jc w:val="both"/>
              <w:rPr>
                <w:rFonts w:ascii="Times New Roman" w:hAnsi="Times New Roman"/>
                <w:sz w:val="24"/>
                <w:szCs w:val="24"/>
                <w:lang w:val="sq-AL"/>
              </w:rPr>
            </w:pPr>
            <w:r w:rsidRPr="00BF1904">
              <w:rPr>
                <w:rFonts w:ascii="Times New Roman" w:hAnsi="Times New Roman"/>
                <w:sz w:val="24"/>
                <w:szCs w:val="24"/>
                <w:lang w:val="sq-AL"/>
              </w:rPr>
              <w:t>lista  informacija koja je potrebna pre uzimanja medicinskog proizvoda:</w:t>
            </w:r>
          </w:p>
          <w:p w:rsidR="00BF1904" w:rsidRPr="00BF1904" w:rsidRDefault="00BF1904" w:rsidP="00BF1904">
            <w:pPr>
              <w:pStyle w:val="ListParagraph"/>
              <w:spacing w:after="0" w:line="240" w:lineRule="auto"/>
              <w:ind w:left="1331"/>
              <w:jc w:val="both"/>
              <w:rPr>
                <w:rFonts w:ascii="Times New Roman" w:hAnsi="Times New Roman"/>
                <w:sz w:val="24"/>
                <w:szCs w:val="24"/>
                <w:lang w:val="sq-AL"/>
              </w:rPr>
            </w:pPr>
          </w:p>
          <w:p w:rsidR="00BF1904" w:rsidRPr="00BF1904" w:rsidRDefault="00BF1904" w:rsidP="00BF1904">
            <w:pPr>
              <w:pStyle w:val="ListParagraph"/>
              <w:numPr>
                <w:ilvl w:val="0"/>
                <w:numId w:val="24"/>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24"/>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24"/>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24"/>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3"/>
                <w:numId w:val="24"/>
              </w:numPr>
              <w:spacing w:after="0" w:line="240" w:lineRule="auto"/>
              <w:ind w:left="2087" w:hanging="812"/>
              <w:jc w:val="both"/>
              <w:rPr>
                <w:rFonts w:ascii="Times New Roman" w:hAnsi="Times New Roman"/>
                <w:sz w:val="24"/>
                <w:szCs w:val="24"/>
                <w:lang w:val="sq-AL"/>
              </w:rPr>
            </w:pPr>
            <w:r w:rsidRPr="00BF1904">
              <w:rPr>
                <w:rFonts w:ascii="Times New Roman" w:hAnsi="Times New Roman"/>
                <w:sz w:val="24"/>
                <w:szCs w:val="24"/>
                <w:lang w:val="sq-AL"/>
              </w:rPr>
              <w:t>kontra-indikacije;</w:t>
            </w:r>
          </w:p>
          <w:p w:rsidR="00BF1904" w:rsidRPr="00BF1904" w:rsidRDefault="00BF1904" w:rsidP="00BF1904">
            <w:pPr>
              <w:pStyle w:val="ListParagraph"/>
              <w:spacing w:after="0" w:line="240" w:lineRule="auto"/>
              <w:ind w:left="2087"/>
              <w:jc w:val="both"/>
              <w:rPr>
                <w:rFonts w:ascii="Times New Roman" w:hAnsi="Times New Roman"/>
                <w:sz w:val="24"/>
                <w:szCs w:val="24"/>
                <w:lang w:val="sq-AL"/>
              </w:rPr>
            </w:pPr>
          </w:p>
          <w:p w:rsidR="00BF1904" w:rsidRPr="00BF1904" w:rsidRDefault="00BF1904" w:rsidP="00BF1904">
            <w:pPr>
              <w:pStyle w:val="ListParagraph"/>
              <w:numPr>
                <w:ilvl w:val="3"/>
                <w:numId w:val="24"/>
              </w:numPr>
              <w:spacing w:after="0" w:line="240" w:lineRule="auto"/>
              <w:ind w:left="2087" w:hanging="812"/>
              <w:jc w:val="both"/>
              <w:rPr>
                <w:rFonts w:ascii="Times New Roman" w:hAnsi="Times New Roman"/>
                <w:sz w:val="24"/>
                <w:szCs w:val="24"/>
                <w:lang w:val="sq-AL"/>
              </w:rPr>
            </w:pPr>
            <w:r w:rsidRPr="00BF1904">
              <w:rPr>
                <w:rFonts w:ascii="Times New Roman" w:hAnsi="Times New Roman"/>
                <w:sz w:val="24"/>
                <w:szCs w:val="24"/>
                <w:lang w:val="sq-AL"/>
              </w:rPr>
              <w:t>prethodne mere za upotrebu;</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3"/>
                <w:numId w:val="24"/>
              </w:numPr>
              <w:spacing w:after="0" w:line="240" w:lineRule="auto"/>
              <w:ind w:left="2087" w:hanging="812"/>
              <w:jc w:val="both"/>
              <w:rPr>
                <w:rFonts w:ascii="Times New Roman" w:hAnsi="Times New Roman"/>
                <w:sz w:val="24"/>
                <w:szCs w:val="24"/>
                <w:lang w:val="sq-AL"/>
              </w:rPr>
            </w:pPr>
            <w:r w:rsidRPr="00BF1904">
              <w:rPr>
                <w:rFonts w:ascii="Times New Roman" w:hAnsi="Times New Roman"/>
                <w:sz w:val="24"/>
                <w:szCs w:val="24"/>
                <w:lang w:val="sq-AL"/>
              </w:rPr>
              <w:t>forme zajedničkog delovanja sa drugim medicinskim proizvodima i druge forme zajedničkog delovanja (n.pr. alkohol, duvan, prehrambeniproizvodi) koje mogu da utiču na delovanje medicinskog proizvoda;</w:t>
            </w:r>
          </w:p>
          <w:p w:rsidR="00BF1904" w:rsidRPr="00BF1904" w:rsidRDefault="00BF1904" w:rsidP="00BF1904">
            <w:pPr>
              <w:pStyle w:val="ListParagraph"/>
              <w:spacing w:after="0" w:line="240" w:lineRule="auto"/>
              <w:ind w:left="2087"/>
              <w:jc w:val="both"/>
              <w:rPr>
                <w:rFonts w:ascii="Times New Roman" w:hAnsi="Times New Roman"/>
                <w:sz w:val="24"/>
                <w:szCs w:val="24"/>
                <w:lang w:val="sq-AL"/>
              </w:rPr>
            </w:pPr>
          </w:p>
          <w:p w:rsidR="00BF1904" w:rsidRPr="00BF1904" w:rsidRDefault="00BF1904" w:rsidP="00BF1904">
            <w:pPr>
              <w:pStyle w:val="ListParagraph"/>
              <w:numPr>
                <w:ilvl w:val="3"/>
                <w:numId w:val="24"/>
              </w:numPr>
              <w:spacing w:after="0" w:line="240" w:lineRule="auto"/>
              <w:ind w:left="2087" w:hanging="812"/>
              <w:jc w:val="both"/>
              <w:rPr>
                <w:rFonts w:ascii="Times New Roman" w:hAnsi="Times New Roman"/>
                <w:sz w:val="24"/>
                <w:szCs w:val="24"/>
                <w:lang w:val="sq-AL"/>
              </w:rPr>
            </w:pPr>
            <w:r w:rsidRPr="00BF1904">
              <w:rPr>
                <w:rFonts w:ascii="Times New Roman" w:hAnsi="Times New Roman"/>
                <w:sz w:val="24"/>
                <w:szCs w:val="24"/>
                <w:lang w:val="sq-AL"/>
              </w:rPr>
              <w:t>posebna upozorenja;</w:t>
            </w:r>
          </w:p>
          <w:p w:rsidR="00BF1904" w:rsidRPr="00BF1904" w:rsidRDefault="00BF1904" w:rsidP="00BF1904">
            <w:pPr>
              <w:pStyle w:val="ListParagraph"/>
              <w:spacing w:after="0" w:line="240" w:lineRule="auto"/>
              <w:rPr>
                <w:rFonts w:ascii="Times New Roman" w:hAnsi="Times New Roman"/>
                <w:sz w:val="24"/>
                <w:szCs w:val="24"/>
                <w:lang w:val="sq-AL"/>
              </w:rPr>
            </w:pPr>
          </w:p>
          <w:p w:rsidR="00BF1904" w:rsidRPr="00BF1904" w:rsidRDefault="00BF1904" w:rsidP="00BF1904">
            <w:pPr>
              <w:pStyle w:val="ListParagraph"/>
              <w:numPr>
                <w:ilvl w:val="2"/>
                <w:numId w:val="23"/>
              </w:numPr>
              <w:spacing w:after="0" w:line="240" w:lineRule="auto"/>
              <w:ind w:left="1331" w:hanging="644"/>
              <w:jc w:val="both"/>
              <w:rPr>
                <w:rFonts w:ascii="Times New Roman" w:hAnsi="Times New Roman"/>
                <w:sz w:val="24"/>
                <w:szCs w:val="24"/>
                <w:lang w:val="sq-AL"/>
              </w:rPr>
            </w:pPr>
            <w:r w:rsidRPr="00BF1904">
              <w:rPr>
                <w:rFonts w:ascii="Times New Roman" w:hAnsi="Times New Roman"/>
                <w:sz w:val="24"/>
                <w:szCs w:val="24"/>
                <w:lang w:val="sq-AL"/>
              </w:rPr>
              <w:t>potrebna i obična uputstva za pravilnu upotrebu, i naro</w:t>
            </w:r>
            <w:r w:rsidRPr="00BF1904">
              <w:rPr>
                <w:rFonts w:ascii="Times New Roman" w:hAnsi="Times New Roman"/>
                <w:sz w:val="24"/>
                <w:szCs w:val="24"/>
                <w:lang w:val="sr-Latn-BA"/>
              </w:rPr>
              <w:t>č</w:t>
            </w:r>
            <w:r w:rsidRPr="00BF1904">
              <w:rPr>
                <w:rFonts w:ascii="Times New Roman" w:hAnsi="Times New Roman"/>
                <w:sz w:val="24"/>
                <w:szCs w:val="24"/>
                <w:lang w:val="sq-AL"/>
              </w:rPr>
              <w:t>ito:</w:t>
            </w:r>
          </w:p>
          <w:p w:rsidR="00BF1904" w:rsidRPr="00BF1904" w:rsidRDefault="00BF1904" w:rsidP="00BF1904">
            <w:pPr>
              <w:spacing w:after="0" w:line="240" w:lineRule="auto"/>
              <w:ind w:left="687"/>
              <w:jc w:val="both"/>
              <w:rPr>
                <w:rFonts w:ascii="Times New Roman" w:hAnsi="Times New Roman"/>
                <w:sz w:val="24"/>
                <w:szCs w:val="24"/>
                <w:lang w:val="sq-AL"/>
              </w:rPr>
            </w:pPr>
          </w:p>
          <w:p w:rsidR="00BF1904" w:rsidRPr="00BF1904" w:rsidRDefault="00BF1904" w:rsidP="00BF1904">
            <w:pPr>
              <w:spacing w:after="0" w:line="240" w:lineRule="auto"/>
              <w:ind w:left="687"/>
              <w:jc w:val="both"/>
              <w:rPr>
                <w:rFonts w:ascii="Times New Roman" w:hAnsi="Times New Roman"/>
                <w:sz w:val="24"/>
                <w:szCs w:val="24"/>
                <w:lang w:val="sq-AL"/>
              </w:rPr>
            </w:pPr>
          </w:p>
          <w:p w:rsidR="00BF1904" w:rsidRPr="00BF1904" w:rsidRDefault="00BF1904" w:rsidP="00BF1904">
            <w:pPr>
              <w:pStyle w:val="ListParagraph"/>
              <w:numPr>
                <w:ilvl w:val="0"/>
                <w:numId w:val="25"/>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25"/>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25"/>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25"/>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25"/>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3"/>
                <w:numId w:val="25"/>
              </w:numPr>
              <w:spacing w:after="0" w:line="240" w:lineRule="auto"/>
              <w:ind w:left="2129" w:hanging="770"/>
              <w:jc w:val="both"/>
              <w:rPr>
                <w:rFonts w:ascii="Times New Roman" w:hAnsi="Times New Roman"/>
                <w:sz w:val="24"/>
                <w:szCs w:val="24"/>
                <w:lang w:val="sq-AL"/>
              </w:rPr>
            </w:pPr>
            <w:r w:rsidRPr="00BF1904">
              <w:rPr>
                <w:rFonts w:ascii="Times New Roman" w:hAnsi="Times New Roman"/>
                <w:sz w:val="24"/>
                <w:szCs w:val="24"/>
                <w:lang w:val="sq-AL"/>
              </w:rPr>
              <w:t>doza,</w:t>
            </w:r>
          </w:p>
          <w:p w:rsidR="00BF1904" w:rsidRPr="00BF1904" w:rsidRDefault="00BF1904" w:rsidP="00BF1904">
            <w:pPr>
              <w:pStyle w:val="ListParagraph"/>
              <w:spacing w:after="0" w:line="240" w:lineRule="auto"/>
              <w:ind w:left="2129"/>
              <w:jc w:val="both"/>
              <w:rPr>
                <w:rFonts w:ascii="Times New Roman" w:hAnsi="Times New Roman"/>
                <w:sz w:val="24"/>
                <w:szCs w:val="24"/>
                <w:lang w:val="sq-AL"/>
              </w:rPr>
            </w:pPr>
          </w:p>
          <w:p w:rsidR="00BF1904" w:rsidRPr="00BF1904" w:rsidRDefault="00BF1904" w:rsidP="00BF1904">
            <w:pPr>
              <w:pStyle w:val="ListParagraph"/>
              <w:numPr>
                <w:ilvl w:val="3"/>
                <w:numId w:val="25"/>
              </w:numPr>
              <w:spacing w:after="0" w:line="240" w:lineRule="auto"/>
              <w:ind w:left="2129" w:hanging="770"/>
              <w:jc w:val="both"/>
              <w:rPr>
                <w:rFonts w:ascii="Times New Roman" w:hAnsi="Times New Roman"/>
                <w:sz w:val="24"/>
                <w:szCs w:val="24"/>
                <w:lang w:val="sq-AL"/>
              </w:rPr>
            </w:pPr>
            <w:r w:rsidRPr="00BF1904">
              <w:rPr>
                <w:rFonts w:ascii="Times New Roman" w:hAnsi="Times New Roman"/>
                <w:sz w:val="24"/>
                <w:szCs w:val="24"/>
                <w:lang w:val="sq-AL"/>
              </w:rPr>
              <w:t>metod i, ukoliko je potrebno, način administracije;</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3"/>
                <w:numId w:val="25"/>
              </w:numPr>
              <w:spacing w:after="0" w:line="240" w:lineRule="auto"/>
              <w:ind w:left="2129" w:hanging="770"/>
              <w:jc w:val="both"/>
              <w:rPr>
                <w:rFonts w:ascii="Times New Roman" w:hAnsi="Times New Roman"/>
                <w:sz w:val="24"/>
                <w:szCs w:val="24"/>
                <w:lang w:val="sq-AL"/>
              </w:rPr>
            </w:pPr>
            <w:r w:rsidRPr="00BF1904">
              <w:rPr>
                <w:rFonts w:ascii="Times New Roman" w:hAnsi="Times New Roman"/>
                <w:sz w:val="24"/>
                <w:szCs w:val="24"/>
                <w:lang w:val="sq-AL"/>
              </w:rPr>
              <w:t>frekvencija upravljanja, specificirajući ukoliko je potrebno vreme u kojoj medicinski proizvod može ili treba da se upravlja; i po potrebi, zavisno od prirode proizvoda:</w:t>
            </w:r>
          </w:p>
          <w:p w:rsidR="00BF1904" w:rsidRPr="00BF1904" w:rsidRDefault="00BF1904" w:rsidP="00BF1904">
            <w:pPr>
              <w:spacing w:after="0" w:line="240" w:lineRule="auto"/>
              <w:ind w:left="2129" w:hanging="770"/>
              <w:jc w:val="both"/>
              <w:rPr>
                <w:rFonts w:ascii="Times New Roman" w:hAnsi="Times New Roman"/>
                <w:sz w:val="24"/>
                <w:szCs w:val="24"/>
                <w:lang w:val="sq-AL"/>
              </w:rPr>
            </w:pPr>
          </w:p>
          <w:p w:rsidR="00BF1904" w:rsidRPr="00BF1904" w:rsidRDefault="00BF1904" w:rsidP="00BF1904">
            <w:pPr>
              <w:spacing w:after="0" w:line="240" w:lineRule="auto"/>
              <w:ind w:left="2129" w:hanging="770"/>
              <w:jc w:val="both"/>
              <w:rPr>
                <w:rFonts w:ascii="Times New Roman" w:hAnsi="Times New Roman"/>
                <w:sz w:val="24"/>
                <w:szCs w:val="24"/>
                <w:lang w:val="sq-AL"/>
              </w:rPr>
            </w:pPr>
          </w:p>
          <w:p w:rsidR="00BF1904" w:rsidRPr="00BF1904" w:rsidRDefault="00BF1904" w:rsidP="00BF1904">
            <w:pPr>
              <w:spacing w:after="0" w:line="240" w:lineRule="auto"/>
              <w:ind w:left="2129" w:hanging="770"/>
              <w:jc w:val="both"/>
              <w:rPr>
                <w:rFonts w:ascii="Times New Roman" w:hAnsi="Times New Roman"/>
                <w:sz w:val="24"/>
                <w:szCs w:val="24"/>
                <w:lang w:val="sq-AL"/>
              </w:rPr>
            </w:pPr>
          </w:p>
          <w:p w:rsidR="00BF1904" w:rsidRPr="00BF1904" w:rsidRDefault="00BF1904" w:rsidP="00BF1904">
            <w:pPr>
              <w:pStyle w:val="ListParagraph"/>
              <w:numPr>
                <w:ilvl w:val="3"/>
                <w:numId w:val="25"/>
              </w:numPr>
              <w:spacing w:after="0" w:line="240" w:lineRule="auto"/>
              <w:ind w:left="2129" w:hanging="770"/>
              <w:jc w:val="both"/>
              <w:rPr>
                <w:rFonts w:ascii="Times New Roman" w:hAnsi="Times New Roman"/>
                <w:sz w:val="24"/>
                <w:szCs w:val="24"/>
                <w:lang w:val="sq-AL"/>
              </w:rPr>
            </w:pPr>
            <w:r w:rsidRPr="00BF1904">
              <w:rPr>
                <w:rFonts w:ascii="Times New Roman" w:hAnsi="Times New Roman"/>
                <w:sz w:val="24"/>
                <w:szCs w:val="24"/>
                <w:lang w:val="sq-AL"/>
              </w:rPr>
              <w:t>vremensko trajanje, kada treba da se prekine;</w:t>
            </w:r>
          </w:p>
          <w:p w:rsidR="00BF1904" w:rsidRPr="00BF1904" w:rsidRDefault="00BF1904" w:rsidP="00BF1904">
            <w:pPr>
              <w:pStyle w:val="ListParagraph"/>
              <w:numPr>
                <w:ilvl w:val="3"/>
                <w:numId w:val="25"/>
              </w:numPr>
              <w:spacing w:after="0" w:line="240" w:lineRule="auto"/>
              <w:ind w:left="2129" w:hanging="770"/>
              <w:jc w:val="both"/>
              <w:rPr>
                <w:rFonts w:ascii="Times New Roman" w:hAnsi="Times New Roman"/>
                <w:sz w:val="24"/>
                <w:szCs w:val="24"/>
                <w:lang w:val="sq-AL"/>
              </w:rPr>
            </w:pPr>
            <w:r w:rsidRPr="00BF1904">
              <w:rPr>
                <w:rFonts w:ascii="Times New Roman" w:hAnsi="Times New Roman"/>
                <w:sz w:val="24"/>
                <w:szCs w:val="24"/>
                <w:lang w:val="sq-AL"/>
              </w:rPr>
              <w:t>postupci koji se moraju preduzimati u slučaju predoziranja (kao što su simpotomi, emergentne procedure);</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3"/>
                <w:numId w:val="25"/>
              </w:numPr>
              <w:spacing w:after="0" w:line="240" w:lineRule="auto"/>
              <w:ind w:left="2129" w:hanging="770"/>
              <w:jc w:val="both"/>
              <w:rPr>
                <w:rFonts w:ascii="Times New Roman" w:hAnsi="Times New Roman"/>
                <w:sz w:val="24"/>
                <w:szCs w:val="24"/>
                <w:lang w:val="sq-AL"/>
              </w:rPr>
            </w:pPr>
            <w:r w:rsidRPr="00BF1904">
              <w:rPr>
                <w:rFonts w:ascii="Times New Roman" w:hAnsi="Times New Roman"/>
                <w:sz w:val="24"/>
                <w:szCs w:val="24"/>
                <w:lang w:val="sq-AL"/>
              </w:rPr>
              <w:lastRenderedPageBreak/>
              <w:t>šta treba da se uradi kada jedna ili više doza nisu uzete;</w:t>
            </w:r>
          </w:p>
          <w:p w:rsidR="00BF1904" w:rsidRPr="00BF1904" w:rsidRDefault="00BF1904" w:rsidP="00BF1904">
            <w:pPr>
              <w:spacing w:after="0" w:line="240" w:lineRule="auto"/>
              <w:rPr>
                <w:rFonts w:ascii="Times New Roman" w:hAnsi="Times New Roman"/>
                <w:sz w:val="24"/>
                <w:szCs w:val="24"/>
                <w:lang w:val="sq-AL"/>
              </w:rPr>
            </w:pPr>
          </w:p>
          <w:p w:rsidR="00BF1904" w:rsidRPr="00BF1904" w:rsidRDefault="00BF1904" w:rsidP="00BF1904">
            <w:pPr>
              <w:pStyle w:val="ListParagraph"/>
              <w:numPr>
                <w:ilvl w:val="3"/>
                <w:numId w:val="25"/>
              </w:numPr>
              <w:spacing w:after="0" w:line="240" w:lineRule="auto"/>
              <w:ind w:left="2129" w:hanging="770"/>
              <w:jc w:val="both"/>
              <w:rPr>
                <w:rFonts w:ascii="Times New Roman" w:hAnsi="Times New Roman"/>
                <w:sz w:val="24"/>
                <w:szCs w:val="24"/>
                <w:lang w:val="sq-AL"/>
              </w:rPr>
            </w:pPr>
            <w:r w:rsidRPr="00BF1904">
              <w:rPr>
                <w:rFonts w:ascii="Times New Roman" w:hAnsi="Times New Roman"/>
                <w:sz w:val="24"/>
                <w:szCs w:val="24"/>
                <w:lang w:val="sq-AL"/>
              </w:rPr>
              <w:t>indikacija, po potrebi, opasnosti efekata povučenosti;</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3"/>
                <w:numId w:val="25"/>
              </w:numPr>
              <w:spacing w:after="0" w:line="240" w:lineRule="auto"/>
              <w:ind w:left="2129" w:hanging="770"/>
              <w:jc w:val="both"/>
              <w:rPr>
                <w:rFonts w:ascii="Times New Roman" w:hAnsi="Times New Roman"/>
                <w:sz w:val="24"/>
                <w:szCs w:val="24"/>
                <w:lang w:val="sq-AL"/>
              </w:rPr>
            </w:pPr>
            <w:r w:rsidRPr="00BF1904">
              <w:rPr>
                <w:rFonts w:ascii="Times New Roman" w:hAnsi="Times New Roman"/>
                <w:sz w:val="24"/>
                <w:szCs w:val="24"/>
                <w:lang w:val="sq-AL"/>
              </w:rPr>
              <w:t>jedna specifična preporuka za konsultovanje lekara ili farmaciste, prema potrebi, za bilo koje objašnjenje o upotrebi proizvoda;</w:t>
            </w:r>
          </w:p>
          <w:p w:rsidR="00BF1904" w:rsidRPr="00BF1904" w:rsidRDefault="00BF1904" w:rsidP="00BF1904">
            <w:pPr>
              <w:pStyle w:val="ListParagraph"/>
              <w:numPr>
                <w:ilvl w:val="2"/>
                <w:numId w:val="23"/>
              </w:numPr>
              <w:spacing w:after="0" w:line="240" w:lineRule="auto"/>
              <w:ind w:left="1331" w:hanging="644"/>
              <w:jc w:val="both"/>
              <w:rPr>
                <w:rFonts w:ascii="Times New Roman" w:hAnsi="Times New Roman"/>
                <w:sz w:val="24"/>
                <w:szCs w:val="24"/>
                <w:lang w:val="sq-AL"/>
              </w:rPr>
            </w:pPr>
            <w:r w:rsidRPr="00BF1904">
              <w:rPr>
                <w:rFonts w:ascii="Times New Roman" w:hAnsi="Times New Roman"/>
                <w:sz w:val="24"/>
                <w:szCs w:val="24"/>
                <w:lang w:val="sq-AL"/>
              </w:rPr>
              <w:t xml:space="preserve">opis neželjenih reakcija koji se mogu pojaviti tokom normalne upotrebe medicinskog proizvoda, i, ukoliko je potrebno, mere koje treba da se preduzmu u takvim slučajevima; od pacijenta treba da se jasno traži da komunicira sa lekarom ili farmacistom o bilo kojemneželjenimefektom,koji nije spomenut u uputstvu za upotrebu pakovanja. </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2"/>
                <w:numId w:val="23"/>
              </w:numPr>
              <w:spacing w:after="0" w:line="240" w:lineRule="auto"/>
              <w:ind w:left="1331" w:hanging="644"/>
              <w:jc w:val="both"/>
              <w:rPr>
                <w:rFonts w:ascii="Times New Roman" w:hAnsi="Times New Roman"/>
                <w:sz w:val="24"/>
                <w:szCs w:val="24"/>
                <w:lang w:val="sq-AL"/>
              </w:rPr>
            </w:pPr>
            <w:r w:rsidRPr="00BF1904">
              <w:rPr>
                <w:rFonts w:ascii="Times New Roman" w:hAnsi="Times New Roman"/>
                <w:sz w:val="24"/>
                <w:szCs w:val="24"/>
                <w:lang w:val="sq-AL"/>
              </w:rPr>
              <w:t>Jednu referncu o isteku datuma postavljene na etiketu, sa:</w:t>
            </w:r>
          </w:p>
          <w:p w:rsidR="00BF1904" w:rsidRPr="00BF1904" w:rsidRDefault="00BF1904" w:rsidP="00BF1904">
            <w:pPr>
              <w:pStyle w:val="ListParagraph"/>
              <w:spacing w:after="0" w:line="240" w:lineRule="auto"/>
              <w:ind w:left="1331"/>
              <w:jc w:val="both"/>
              <w:rPr>
                <w:rFonts w:ascii="Times New Roman" w:hAnsi="Times New Roman"/>
                <w:sz w:val="24"/>
                <w:szCs w:val="24"/>
                <w:lang w:val="sq-AL"/>
              </w:rPr>
            </w:pPr>
          </w:p>
          <w:p w:rsidR="00BF1904" w:rsidRPr="00BF1904" w:rsidRDefault="00BF1904" w:rsidP="00BF1904">
            <w:pPr>
              <w:pStyle w:val="ListParagraph"/>
              <w:numPr>
                <w:ilvl w:val="0"/>
                <w:numId w:val="26"/>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26"/>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26"/>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26"/>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26"/>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26"/>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26"/>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3"/>
                <w:numId w:val="26"/>
              </w:numPr>
              <w:spacing w:after="0" w:line="240" w:lineRule="auto"/>
              <w:ind w:left="2073" w:hanging="756"/>
              <w:jc w:val="both"/>
              <w:rPr>
                <w:rFonts w:ascii="Times New Roman" w:hAnsi="Times New Roman"/>
                <w:sz w:val="24"/>
                <w:szCs w:val="24"/>
                <w:lang w:val="sq-AL"/>
              </w:rPr>
            </w:pPr>
            <w:r w:rsidRPr="00BF1904">
              <w:rPr>
                <w:rFonts w:ascii="Times New Roman" w:hAnsi="Times New Roman"/>
                <w:sz w:val="24"/>
                <w:szCs w:val="24"/>
                <w:lang w:val="sq-AL"/>
              </w:rPr>
              <w:t>predupozorenjem protiv upotrebe proizvoda posle isteka roka;</w:t>
            </w:r>
          </w:p>
          <w:p w:rsidR="00BF1904" w:rsidRPr="00BF1904" w:rsidRDefault="00BF1904" w:rsidP="00BF1904">
            <w:pPr>
              <w:pStyle w:val="ListParagraph"/>
              <w:spacing w:after="0" w:line="240" w:lineRule="auto"/>
              <w:ind w:left="2073"/>
              <w:jc w:val="both"/>
              <w:rPr>
                <w:rFonts w:ascii="Times New Roman" w:hAnsi="Times New Roman"/>
                <w:sz w:val="24"/>
                <w:szCs w:val="24"/>
                <w:lang w:val="sq-AL"/>
              </w:rPr>
            </w:pPr>
          </w:p>
          <w:p w:rsidR="00BF1904" w:rsidRPr="00BF1904" w:rsidRDefault="00BF1904" w:rsidP="00BF1904">
            <w:pPr>
              <w:pStyle w:val="ListParagraph"/>
              <w:numPr>
                <w:ilvl w:val="3"/>
                <w:numId w:val="26"/>
              </w:numPr>
              <w:spacing w:after="0" w:line="240" w:lineRule="auto"/>
              <w:ind w:left="2073" w:hanging="756"/>
              <w:jc w:val="both"/>
              <w:rPr>
                <w:rFonts w:ascii="Times New Roman" w:hAnsi="Times New Roman"/>
                <w:sz w:val="24"/>
                <w:szCs w:val="24"/>
                <w:lang w:val="sq-AL"/>
              </w:rPr>
            </w:pPr>
            <w:r w:rsidRPr="00BF1904">
              <w:rPr>
                <w:rFonts w:ascii="Times New Roman" w:hAnsi="Times New Roman"/>
                <w:sz w:val="24"/>
                <w:szCs w:val="24"/>
                <w:lang w:val="sq-AL"/>
              </w:rPr>
              <w:t>gde je potrebno, posebne mere čuvanja;</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3"/>
                <w:numId w:val="26"/>
              </w:numPr>
              <w:spacing w:after="0" w:line="240" w:lineRule="auto"/>
              <w:ind w:left="2073" w:hanging="756"/>
              <w:jc w:val="both"/>
              <w:rPr>
                <w:rFonts w:ascii="Times New Roman" w:hAnsi="Times New Roman"/>
                <w:sz w:val="24"/>
                <w:szCs w:val="24"/>
                <w:lang w:val="sq-AL"/>
              </w:rPr>
            </w:pPr>
            <w:r w:rsidRPr="00BF1904">
              <w:rPr>
                <w:rFonts w:ascii="Times New Roman" w:hAnsi="Times New Roman"/>
                <w:sz w:val="24"/>
                <w:szCs w:val="24"/>
                <w:lang w:val="sq-AL"/>
              </w:rPr>
              <w:t>ukoliko je potrebno, jedno pedupozorenje vezano sa određenim vidnim oznakama kvarenja;</w:t>
            </w:r>
          </w:p>
          <w:p w:rsidR="00BF1904" w:rsidRPr="00BF1904" w:rsidRDefault="00BF1904" w:rsidP="00BF1904">
            <w:pPr>
              <w:pStyle w:val="ListParagraph"/>
              <w:numPr>
                <w:ilvl w:val="3"/>
                <w:numId w:val="26"/>
              </w:numPr>
              <w:spacing w:after="0" w:line="240" w:lineRule="auto"/>
              <w:ind w:left="2073" w:hanging="756"/>
              <w:jc w:val="both"/>
              <w:rPr>
                <w:rFonts w:ascii="Times New Roman" w:hAnsi="Times New Roman"/>
                <w:sz w:val="24"/>
                <w:szCs w:val="24"/>
                <w:lang w:val="sq-AL"/>
              </w:rPr>
            </w:pPr>
            <w:r w:rsidRPr="00BF1904">
              <w:rPr>
                <w:rFonts w:ascii="Times New Roman" w:hAnsi="Times New Roman"/>
                <w:sz w:val="24"/>
                <w:szCs w:val="24"/>
                <w:lang w:val="sq-AL"/>
              </w:rPr>
              <w:t>pun kvalitativni sastav (u aktivnim supstancama i ekscipijentima) i kvantitatni sastav aktivne supstance, upotrebljavajući zajednički naziv, za svako prezentiranje medicinskog proizvoda;</w:t>
            </w:r>
          </w:p>
          <w:p w:rsidR="00BF1904" w:rsidRPr="00BF1904" w:rsidRDefault="00BF1904" w:rsidP="00BF1904">
            <w:pPr>
              <w:pStyle w:val="ListParagraph"/>
              <w:numPr>
                <w:ilvl w:val="3"/>
                <w:numId w:val="26"/>
              </w:numPr>
              <w:spacing w:after="0" w:line="240" w:lineRule="auto"/>
              <w:ind w:left="2073" w:hanging="756"/>
              <w:jc w:val="both"/>
              <w:rPr>
                <w:rFonts w:ascii="Times New Roman" w:hAnsi="Times New Roman"/>
                <w:sz w:val="24"/>
                <w:szCs w:val="24"/>
                <w:lang w:val="sq-AL"/>
              </w:rPr>
            </w:pPr>
            <w:r w:rsidRPr="00BF1904">
              <w:rPr>
                <w:rFonts w:ascii="Times New Roman" w:hAnsi="Times New Roman"/>
                <w:sz w:val="24"/>
                <w:szCs w:val="24"/>
                <w:lang w:val="sq-AL"/>
              </w:rPr>
              <w:t xml:space="preserve">za svako prezentiranje proizvoda, farmaceutske forme i sadržaj u težini, obimu i jedinici doze; </w:t>
            </w:r>
          </w:p>
          <w:p w:rsidR="00BF1904" w:rsidRPr="00BF1904" w:rsidRDefault="00BF1904" w:rsidP="00BF1904">
            <w:pPr>
              <w:spacing w:after="0" w:line="240" w:lineRule="auto"/>
              <w:ind w:left="2073" w:hanging="756"/>
              <w:jc w:val="both"/>
              <w:rPr>
                <w:rFonts w:ascii="Times New Roman" w:hAnsi="Times New Roman"/>
                <w:sz w:val="24"/>
                <w:szCs w:val="24"/>
                <w:lang w:val="sq-AL"/>
              </w:rPr>
            </w:pPr>
          </w:p>
          <w:p w:rsidR="00BF1904" w:rsidRPr="00BF1904" w:rsidRDefault="00BF1904" w:rsidP="00BF1904">
            <w:pPr>
              <w:spacing w:after="0" w:line="240" w:lineRule="auto"/>
              <w:ind w:left="2073" w:hanging="756"/>
              <w:jc w:val="both"/>
              <w:rPr>
                <w:rFonts w:ascii="Times New Roman" w:hAnsi="Times New Roman"/>
                <w:sz w:val="24"/>
                <w:szCs w:val="24"/>
                <w:lang w:val="sq-AL"/>
              </w:rPr>
            </w:pPr>
          </w:p>
          <w:p w:rsidR="00BF1904" w:rsidRPr="00BF1904" w:rsidRDefault="00BF1904" w:rsidP="00BF1904">
            <w:pPr>
              <w:pStyle w:val="ListParagraph"/>
              <w:numPr>
                <w:ilvl w:val="3"/>
                <w:numId w:val="26"/>
              </w:numPr>
              <w:spacing w:after="0" w:line="240" w:lineRule="auto"/>
              <w:ind w:left="2073" w:hanging="756"/>
              <w:jc w:val="both"/>
              <w:rPr>
                <w:rFonts w:ascii="Times New Roman" w:hAnsi="Times New Roman"/>
                <w:sz w:val="24"/>
                <w:szCs w:val="24"/>
                <w:lang w:val="sq-AL"/>
              </w:rPr>
            </w:pPr>
            <w:r w:rsidRPr="00BF1904">
              <w:rPr>
                <w:rFonts w:ascii="Times New Roman" w:hAnsi="Times New Roman"/>
                <w:sz w:val="24"/>
                <w:szCs w:val="24"/>
                <w:lang w:val="sq-AL"/>
              </w:rPr>
              <w:t xml:space="preserve">ime i adresa vlasnika ovlašćenja marketinga i, gde je primenljivo, ime </w:t>
            </w:r>
            <w:r w:rsidRPr="00BF1904">
              <w:rPr>
                <w:rFonts w:ascii="Times New Roman" w:hAnsi="Times New Roman"/>
                <w:sz w:val="24"/>
                <w:szCs w:val="24"/>
                <w:lang w:val="sq-AL"/>
              </w:rPr>
              <w:lastRenderedPageBreak/>
              <w:t>njegovog imenovanog pretstavnika u Republici Kosova;</w:t>
            </w:r>
          </w:p>
          <w:p w:rsidR="00BF1904" w:rsidRPr="00BF1904" w:rsidRDefault="00BF1904" w:rsidP="00BF1904">
            <w:pPr>
              <w:spacing w:after="0" w:line="240" w:lineRule="auto"/>
              <w:ind w:left="2073" w:hanging="756"/>
              <w:jc w:val="both"/>
              <w:rPr>
                <w:rFonts w:ascii="Times New Roman" w:hAnsi="Times New Roman"/>
                <w:sz w:val="24"/>
                <w:szCs w:val="24"/>
                <w:lang w:val="sq-AL"/>
              </w:rPr>
            </w:pPr>
          </w:p>
          <w:p w:rsidR="00BF1904" w:rsidRPr="00BF1904" w:rsidRDefault="00BF1904" w:rsidP="00BF1904">
            <w:pPr>
              <w:spacing w:after="0" w:line="240" w:lineRule="auto"/>
              <w:ind w:left="2073" w:hanging="756"/>
              <w:jc w:val="both"/>
              <w:rPr>
                <w:rFonts w:ascii="Times New Roman" w:hAnsi="Times New Roman"/>
                <w:sz w:val="24"/>
                <w:szCs w:val="24"/>
                <w:lang w:val="sq-AL"/>
              </w:rPr>
            </w:pPr>
          </w:p>
          <w:p w:rsidR="00BF1904" w:rsidRPr="00BF1904" w:rsidRDefault="00BF1904" w:rsidP="00BF1904">
            <w:pPr>
              <w:pStyle w:val="ListParagraph"/>
              <w:numPr>
                <w:ilvl w:val="3"/>
                <w:numId w:val="26"/>
              </w:numPr>
              <w:spacing w:after="0" w:line="240" w:lineRule="auto"/>
              <w:ind w:left="2073" w:hanging="756"/>
              <w:jc w:val="both"/>
              <w:rPr>
                <w:rFonts w:ascii="Times New Roman" w:hAnsi="Times New Roman"/>
                <w:sz w:val="24"/>
                <w:szCs w:val="24"/>
                <w:lang w:val="sq-AL"/>
              </w:rPr>
            </w:pPr>
            <w:r w:rsidRPr="00BF1904">
              <w:rPr>
                <w:rFonts w:ascii="Times New Roman" w:hAnsi="Times New Roman"/>
                <w:sz w:val="24"/>
                <w:szCs w:val="24"/>
                <w:lang w:val="sq-AL"/>
              </w:rPr>
              <w:t>ime i adresa proizvođača;</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2"/>
                <w:numId w:val="23"/>
              </w:numPr>
              <w:spacing w:after="0" w:line="240" w:lineRule="auto"/>
              <w:ind w:left="1331" w:hanging="644"/>
              <w:jc w:val="both"/>
              <w:rPr>
                <w:rFonts w:ascii="Times New Roman" w:hAnsi="Times New Roman"/>
                <w:sz w:val="24"/>
                <w:szCs w:val="24"/>
                <w:lang w:val="sq-AL"/>
              </w:rPr>
            </w:pPr>
            <w:r w:rsidRPr="00BF1904">
              <w:rPr>
                <w:rFonts w:ascii="Times New Roman" w:hAnsi="Times New Roman"/>
                <w:sz w:val="24"/>
                <w:szCs w:val="24"/>
                <w:lang w:val="sq-AL"/>
              </w:rPr>
              <w:t xml:space="preserve">datum poslednje revizije uputstva pakovanja </w:t>
            </w:r>
          </w:p>
          <w:p w:rsidR="00BF1904" w:rsidRPr="00BF1904" w:rsidRDefault="00BF1904" w:rsidP="00BF1904">
            <w:pPr>
              <w:pStyle w:val="ListParagraph"/>
              <w:spacing w:after="0" w:line="240" w:lineRule="auto"/>
              <w:ind w:left="1331"/>
              <w:jc w:val="both"/>
              <w:rPr>
                <w:rFonts w:ascii="Times New Roman" w:hAnsi="Times New Roman"/>
                <w:sz w:val="24"/>
                <w:szCs w:val="24"/>
                <w:lang w:val="sq-AL"/>
              </w:rPr>
            </w:pPr>
          </w:p>
          <w:p w:rsidR="00BF1904" w:rsidRPr="00BF1904" w:rsidRDefault="00BF1904" w:rsidP="00BF1904">
            <w:pPr>
              <w:pStyle w:val="ListParagraph"/>
              <w:spacing w:after="0" w:line="240" w:lineRule="auto"/>
              <w:ind w:left="1331"/>
              <w:jc w:val="both"/>
              <w:rPr>
                <w:rFonts w:ascii="Times New Roman" w:hAnsi="Times New Roman"/>
                <w:sz w:val="24"/>
                <w:szCs w:val="24"/>
                <w:lang w:val="sq-AL"/>
              </w:rPr>
            </w:pPr>
          </w:p>
          <w:p w:rsidR="00BF1904" w:rsidRPr="00BF1904" w:rsidRDefault="00BF1904" w:rsidP="00BF1904">
            <w:pPr>
              <w:pStyle w:val="ListParagraph"/>
              <w:numPr>
                <w:ilvl w:val="1"/>
                <w:numId w:val="22"/>
              </w:numPr>
              <w:spacing w:after="0" w:line="240" w:lineRule="auto"/>
              <w:ind w:left="673" w:hanging="434"/>
              <w:jc w:val="both"/>
              <w:rPr>
                <w:rFonts w:ascii="Times New Roman" w:hAnsi="Times New Roman"/>
                <w:sz w:val="24"/>
                <w:szCs w:val="24"/>
                <w:lang w:val="sq-AL"/>
              </w:rPr>
            </w:pPr>
            <w:r w:rsidRPr="00BF1904">
              <w:rPr>
                <w:rFonts w:ascii="Times New Roman" w:hAnsi="Times New Roman"/>
                <w:sz w:val="24"/>
                <w:szCs w:val="24"/>
                <w:lang w:val="sq-AL"/>
              </w:rPr>
              <w:t xml:space="preserve">Lista podneta u podstavu 1.1.3 ovog </w:t>
            </w:r>
            <w:r w:rsidRPr="00BF1904">
              <w:rPr>
                <w:rFonts w:ascii="Times New Roman" w:hAnsi="Times New Roman"/>
                <w:sz w:val="24"/>
                <w:szCs w:val="24"/>
                <w:lang w:val="sr-Latn-BA"/>
              </w:rPr>
              <w:t>člana će</w:t>
            </w:r>
            <w:r w:rsidRPr="00BF1904">
              <w:rPr>
                <w:rFonts w:ascii="Times New Roman" w:hAnsi="Times New Roman"/>
                <w:sz w:val="24"/>
                <w:szCs w:val="24"/>
                <w:lang w:val="sq-AL"/>
              </w:rPr>
              <w:t>:</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0"/>
                <w:numId w:val="27"/>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1"/>
                <w:numId w:val="27"/>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1"/>
                <w:numId w:val="27"/>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2"/>
                <w:numId w:val="27"/>
              </w:numPr>
              <w:spacing w:after="0" w:line="240" w:lineRule="auto"/>
              <w:ind w:left="1303" w:hanging="583"/>
              <w:jc w:val="both"/>
              <w:rPr>
                <w:rFonts w:ascii="Times New Roman" w:hAnsi="Times New Roman"/>
                <w:sz w:val="24"/>
                <w:szCs w:val="24"/>
                <w:lang w:val="sq-AL"/>
              </w:rPr>
            </w:pPr>
            <w:r w:rsidRPr="00BF1904">
              <w:rPr>
                <w:rFonts w:ascii="Times New Roman" w:hAnsi="Times New Roman"/>
                <w:sz w:val="24"/>
                <w:szCs w:val="24"/>
                <w:lang w:val="sq-AL"/>
              </w:rPr>
              <w:t>uzimatiu obzir specifi</w:t>
            </w:r>
            <w:r w:rsidRPr="00BF1904">
              <w:rPr>
                <w:rFonts w:ascii="Times New Roman" w:hAnsi="Times New Roman"/>
                <w:sz w:val="24"/>
                <w:szCs w:val="24"/>
                <w:lang w:val="sr-Latn-BA"/>
              </w:rPr>
              <w:t>čne</w:t>
            </w:r>
            <w:r w:rsidRPr="00BF1904">
              <w:rPr>
                <w:rFonts w:ascii="Times New Roman" w:hAnsi="Times New Roman"/>
                <w:sz w:val="24"/>
                <w:szCs w:val="24"/>
                <w:lang w:val="sq-AL"/>
              </w:rPr>
              <w:t xml:space="preserve"> uslove kategorijaodređenih upotrebljivača (deca, trudnice ili dojilje, stariji, lica sa specifičnim patološkim stanjem);</w:t>
            </w:r>
          </w:p>
          <w:p w:rsidR="00BF1904" w:rsidRPr="00BF1904" w:rsidRDefault="00BF1904" w:rsidP="00BF1904">
            <w:pPr>
              <w:spacing w:after="0" w:line="240" w:lineRule="auto"/>
              <w:ind w:left="1303" w:hanging="583"/>
              <w:jc w:val="both"/>
              <w:rPr>
                <w:rFonts w:ascii="Times New Roman" w:hAnsi="Times New Roman"/>
                <w:sz w:val="24"/>
                <w:szCs w:val="24"/>
                <w:lang w:val="sq-AL"/>
              </w:rPr>
            </w:pP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2"/>
                <w:numId w:val="27"/>
              </w:numPr>
              <w:spacing w:after="0" w:line="240" w:lineRule="auto"/>
              <w:ind w:left="1303" w:hanging="583"/>
              <w:jc w:val="both"/>
              <w:rPr>
                <w:rFonts w:ascii="Times New Roman" w:hAnsi="Times New Roman"/>
                <w:sz w:val="24"/>
                <w:szCs w:val="24"/>
                <w:lang w:val="sq-AL"/>
              </w:rPr>
            </w:pPr>
            <w:r w:rsidRPr="00BF1904">
              <w:rPr>
                <w:rFonts w:ascii="Times New Roman" w:hAnsi="Times New Roman"/>
                <w:sz w:val="24"/>
                <w:szCs w:val="24"/>
                <w:lang w:val="sq-AL"/>
              </w:rPr>
              <w:t>se spominjati, ukoliko je potrebno, mogući efekti u sposobnost upravljanja vozila i operisanja mašinerijom;</w:t>
            </w:r>
          </w:p>
          <w:p w:rsidR="00BF1904" w:rsidRPr="00BF1904" w:rsidRDefault="00BF1904" w:rsidP="00BF1904">
            <w:pPr>
              <w:spacing w:after="0" w:line="240" w:lineRule="auto"/>
              <w:ind w:left="1303" w:hanging="583"/>
              <w:jc w:val="both"/>
              <w:rPr>
                <w:rFonts w:ascii="Times New Roman" w:hAnsi="Times New Roman"/>
                <w:sz w:val="24"/>
                <w:szCs w:val="24"/>
                <w:lang w:val="sq-AL"/>
              </w:rPr>
            </w:pPr>
          </w:p>
          <w:p w:rsidR="00BF1904" w:rsidRPr="00BF1904" w:rsidRDefault="00BF1904" w:rsidP="00BF1904">
            <w:pPr>
              <w:spacing w:after="0" w:line="240" w:lineRule="auto"/>
              <w:ind w:left="1303" w:hanging="583"/>
              <w:jc w:val="both"/>
              <w:rPr>
                <w:rFonts w:ascii="Times New Roman" w:hAnsi="Times New Roman"/>
                <w:sz w:val="24"/>
                <w:szCs w:val="24"/>
                <w:lang w:val="sq-AL"/>
              </w:rPr>
            </w:pPr>
          </w:p>
          <w:p w:rsidR="00BF1904" w:rsidRPr="00BF1904" w:rsidRDefault="00BF1904" w:rsidP="00BF1904">
            <w:pPr>
              <w:pStyle w:val="ListParagraph"/>
              <w:numPr>
                <w:ilvl w:val="2"/>
                <w:numId w:val="27"/>
              </w:numPr>
              <w:spacing w:after="0" w:line="240" w:lineRule="auto"/>
              <w:ind w:left="1303" w:hanging="583"/>
              <w:jc w:val="both"/>
              <w:rPr>
                <w:rFonts w:ascii="Times New Roman" w:hAnsi="Times New Roman"/>
                <w:sz w:val="24"/>
                <w:szCs w:val="24"/>
                <w:lang w:val="sq-AL"/>
              </w:rPr>
            </w:pPr>
            <w:r w:rsidRPr="00BF1904">
              <w:rPr>
                <w:rFonts w:ascii="Times New Roman" w:hAnsi="Times New Roman"/>
                <w:sz w:val="24"/>
                <w:szCs w:val="24"/>
                <w:lang w:val="sq-AL"/>
              </w:rPr>
              <w:t>dati listu onih ekscipejenata čije poznavanje je važno za sigurnu i efikasnu upotrebu medicinskog proizvoda.</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0"/>
                <w:numId w:val="28"/>
              </w:numPr>
              <w:spacing w:after="0" w:line="240" w:lineRule="auto"/>
              <w:contextualSpacing w:val="0"/>
              <w:jc w:val="both"/>
              <w:rPr>
                <w:rFonts w:ascii="Times New Roman" w:hAnsi="Times New Roman"/>
                <w:vanish/>
                <w:sz w:val="24"/>
                <w:szCs w:val="24"/>
                <w:lang w:val="sq-AL"/>
              </w:rPr>
            </w:pPr>
          </w:p>
          <w:p w:rsidR="00BF1904" w:rsidRPr="00BF1904" w:rsidRDefault="00BF1904" w:rsidP="00BF1904">
            <w:pPr>
              <w:pStyle w:val="ListParagraph"/>
              <w:numPr>
                <w:ilvl w:val="1"/>
                <w:numId w:val="28"/>
              </w:numPr>
              <w:spacing w:after="0" w:line="240" w:lineRule="auto"/>
              <w:contextualSpacing w:val="0"/>
              <w:jc w:val="both"/>
              <w:rPr>
                <w:rFonts w:ascii="Times New Roman" w:hAnsi="Times New Roman"/>
                <w:vanish/>
                <w:sz w:val="24"/>
                <w:szCs w:val="24"/>
                <w:lang w:val="sq-AL"/>
              </w:rPr>
            </w:pPr>
          </w:p>
          <w:p w:rsidR="00BF1904" w:rsidRPr="00BF1904" w:rsidRDefault="00BF1904" w:rsidP="00BF1904">
            <w:pPr>
              <w:pStyle w:val="ListParagraph"/>
              <w:numPr>
                <w:ilvl w:val="1"/>
                <w:numId w:val="28"/>
              </w:numPr>
              <w:spacing w:after="0" w:line="240" w:lineRule="auto"/>
              <w:contextualSpacing w:val="0"/>
              <w:jc w:val="both"/>
              <w:rPr>
                <w:rFonts w:ascii="Times New Roman" w:hAnsi="Times New Roman"/>
                <w:vanish/>
                <w:sz w:val="24"/>
                <w:szCs w:val="24"/>
                <w:lang w:val="sq-AL"/>
              </w:rPr>
            </w:pPr>
          </w:p>
          <w:p w:rsidR="00BF1904" w:rsidRPr="00BF1904" w:rsidRDefault="00BF1904" w:rsidP="00BF1904">
            <w:pPr>
              <w:numPr>
                <w:ilvl w:val="1"/>
                <w:numId w:val="28"/>
              </w:numPr>
              <w:spacing w:after="0" w:line="240" w:lineRule="auto"/>
              <w:jc w:val="both"/>
              <w:rPr>
                <w:rFonts w:ascii="Times New Roman" w:hAnsi="Times New Roman"/>
                <w:sz w:val="24"/>
                <w:szCs w:val="24"/>
                <w:lang w:val="sq-AL"/>
              </w:rPr>
            </w:pPr>
            <w:r w:rsidRPr="00BF1904">
              <w:rPr>
                <w:rFonts w:ascii="Times New Roman" w:hAnsi="Times New Roman"/>
                <w:sz w:val="24"/>
                <w:szCs w:val="24"/>
                <w:lang w:val="sq-AL"/>
              </w:rPr>
              <w:t>Uputni list pakovanja prikazaće rezultate konstultacija sa odre</w:t>
            </w:r>
            <w:r w:rsidRPr="00BF1904">
              <w:rPr>
                <w:rFonts w:ascii="Times New Roman" w:hAnsi="Times New Roman"/>
                <w:sz w:val="24"/>
                <w:szCs w:val="24"/>
                <w:lang w:val="sr-Latn-BA"/>
              </w:rPr>
              <w:t xml:space="preserve">đenim </w:t>
            </w:r>
            <w:r w:rsidRPr="00BF1904">
              <w:rPr>
                <w:rFonts w:ascii="Times New Roman" w:hAnsi="Times New Roman"/>
                <w:sz w:val="24"/>
                <w:szCs w:val="24"/>
                <w:lang w:val="sq-AL"/>
              </w:rPr>
              <w:t>grupama pacijenata kako bi se osigurali da su čitljivi, jasni i laki za upotrebu.</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numPr>
                <w:ilvl w:val="1"/>
                <w:numId w:val="28"/>
              </w:numPr>
              <w:spacing w:after="0" w:line="240" w:lineRule="auto"/>
              <w:jc w:val="both"/>
              <w:rPr>
                <w:rFonts w:ascii="Times New Roman" w:hAnsi="Times New Roman"/>
                <w:sz w:val="24"/>
                <w:szCs w:val="24"/>
                <w:lang w:val="sq-AL"/>
              </w:rPr>
            </w:pPr>
            <w:r w:rsidRPr="00BF1904">
              <w:rPr>
                <w:rFonts w:ascii="Times New Roman" w:hAnsi="Times New Roman"/>
                <w:sz w:val="24"/>
                <w:szCs w:val="24"/>
                <w:lang w:val="sq-AL"/>
              </w:rPr>
              <w:t>Uputstvo za upotrebu pakovanja obligativno je da bude na pakovanju svih medicinskih proizvoda.</w:t>
            </w:r>
          </w:p>
          <w:p w:rsidR="00BF1904" w:rsidRPr="00BF1904" w:rsidRDefault="00BF1904" w:rsidP="00BF1904">
            <w:pPr>
              <w:spacing w:after="0" w:line="240" w:lineRule="auto"/>
              <w:ind w:left="792"/>
              <w:jc w:val="both"/>
              <w:rPr>
                <w:rFonts w:ascii="Times New Roman" w:hAnsi="Times New Roman"/>
                <w:sz w:val="24"/>
                <w:szCs w:val="24"/>
                <w:lang w:val="sq-AL"/>
              </w:rPr>
            </w:pPr>
          </w:p>
          <w:p w:rsidR="00BF1904" w:rsidRPr="00BF1904" w:rsidRDefault="00BF1904" w:rsidP="00BF1904">
            <w:pPr>
              <w:numPr>
                <w:ilvl w:val="1"/>
                <w:numId w:val="28"/>
              </w:numPr>
              <w:spacing w:after="0" w:line="240" w:lineRule="auto"/>
              <w:jc w:val="both"/>
              <w:rPr>
                <w:rFonts w:ascii="Times New Roman" w:hAnsi="Times New Roman"/>
                <w:sz w:val="24"/>
                <w:szCs w:val="24"/>
                <w:lang w:val="sq-AL"/>
              </w:rPr>
            </w:pPr>
            <w:r w:rsidRPr="00BF1904">
              <w:rPr>
                <w:rFonts w:ascii="Times New Roman" w:hAnsi="Times New Roman"/>
                <w:sz w:val="24"/>
                <w:szCs w:val="24"/>
                <w:lang w:val="sq-AL"/>
              </w:rPr>
              <w:t>Uputstvo za upotrebupakovanja treba da na kraju ima vlasnika</w:t>
            </w:r>
            <w:r w:rsidRPr="00BF1904">
              <w:rPr>
                <w:rFonts w:ascii="Times New Roman" w:hAnsi="Times New Roman"/>
                <w:sz w:val="24"/>
                <w:szCs w:val="24"/>
                <w:lang w:val="sr-Latn-BA"/>
              </w:rPr>
              <w:t xml:space="preserve"> AM i proizvođača medicinskog proizvoda i njihove tačne adrese.</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numPr>
                <w:ilvl w:val="1"/>
                <w:numId w:val="28"/>
              </w:numPr>
              <w:spacing w:after="0" w:line="240" w:lineRule="auto"/>
              <w:jc w:val="both"/>
              <w:rPr>
                <w:rFonts w:ascii="Times New Roman" w:hAnsi="Times New Roman"/>
                <w:sz w:val="24"/>
                <w:szCs w:val="24"/>
                <w:lang w:val="sq-AL"/>
              </w:rPr>
            </w:pPr>
            <w:r w:rsidRPr="00BF1904">
              <w:rPr>
                <w:rFonts w:ascii="Times New Roman" w:hAnsi="Times New Roman"/>
                <w:sz w:val="24"/>
                <w:szCs w:val="24"/>
                <w:lang w:val="sq-AL"/>
              </w:rPr>
              <w:t>Uputstvo za upotrebu pakovanja treba da bude na službenim jezicima Republike Kosova i treba da bude napisan tako da bude jasan, čitljiv i razumljiv za pacijente.</w:t>
            </w:r>
          </w:p>
          <w:p w:rsidR="00BF1904" w:rsidRPr="00BF1904" w:rsidRDefault="00BF1904" w:rsidP="00BF1904">
            <w:pPr>
              <w:spacing w:after="0" w:line="240" w:lineRule="auto"/>
              <w:ind w:left="360"/>
              <w:jc w:val="both"/>
              <w:rPr>
                <w:rFonts w:ascii="Times New Roman" w:hAnsi="Times New Roman"/>
                <w:sz w:val="24"/>
                <w:szCs w:val="24"/>
                <w:lang w:val="sq-AL"/>
              </w:rPr>
            </w:pPr>
          </w:p>
          <w:p w:rsidR="00BF1904" w:rsidRPr="00BF1904" w:rsidRDefault="00BF1904" w:rsidP="00BF1904">
            <w:pPr>
              <w:numPr>
                <w:ilvl w:val="1"/>
                <w:numId w:val="28"/>
              </w:numPr>
              <w:spacing w:after="0" w:line="240" w:lineRule="auto"/>
              <w:jc w:val="both"/>
              <w:rPr>
                <w:rFonts w:ascii="Times New Roman" w:hAnsi="Times New Roman"/>
                <w:sz w:val="24"/>
                <w:szCs w:val="24"/>
                <w:lang w:val="sq-AL"/>
              </w:rPr>
            </w:pPr>
            <w:proofErr w:type="spellStart"/>
            <w:r w:rsidRPr="00BF1904">
              <w:rPr>
                <w:rFonts w:ascii="Times New Roman" w:hAnsi="Times New Roman"/>
                <w:sz w:val="24"/>
                <w:szCs w:val="24"/>
              </w:rPr>
              <w:t>Nosilac</w:t>
            </w:r>
            <w:proofErr w:type="spellEnd"/>
            <w:r w:rsidRPr="00BF1904">
              <w:rPr>
                <w:rFonts w:ascii="Times New Roman" w:hAnsi="Times New Roman"/>
                <w:sz w:val="24"/>
                <w:szCs w:val="24"/>
              </w:rPr>
              <w:t xml:space="preserve"> </w:t>
            </w:r>
            <w:r w:rsidRPr="00BF1904">
              <w:rPr>
                <w:rFonts w:ascii="Times New Roman" w:hAnsi="Times New Roman"/>
                <w:sz w:val="24"/>
                <w:szCs w:val="24"/>
                <w:lang w:val="sr-Latn-BA"/>
              </w:rPr>
              <w:t xml:space="preserve">Ovlašćenja za </w:t>
            </w:r>
            <w:proofErr w:type="gramStart"/>
            <w:r w:rsidRPr="00BF1904">
              <w:rPr>
                <w:rFonts w:ascii="Times New Roman" w:hAnsi="Times New Roman"/>
                <w:sz w:val="24"/>
                <w:szCs w:val="24"/>
                <w:lang w:val="sr-Latn-BA"/>
              </w:rPr>
              <w:t>Marketing</w:t>
            </w:r>
            <w:proofErr w:type="gramEnd"/>
            <w:r w:rsidRPr="00BF1904">
              <w:rPr>
                <w:rFonts w:ascii="Times New Roman" w:hAnsi="Times New Roman"/>
                <w:sz w:val="24"/>
                <w:szCs w:val="24"/>
                <w:lang w:val="sr-Latn-BA"/>
              </w:rPr>
              <w:t xml:space="preserve"> za vreme registracije medicinskog proizvoda </w:t>
            </w:r>
            <w:proofErr w:type="spellStart"/>
            <w:r w:rsidRPr="00BF1904">
              <w:rPr>
                <w:rFonts w:ascii="Times New Roman" w:hAnsi="Times New Roman"/>
                <w:sz w:val="24"/>
                <w:szCs w:val="24"/>
              </w:rPr>
              <w:t>biće</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odgovaran</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za</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kvalitet</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medicinskog</w:t>
            </w:r>
            <w:proofErr w:type="spellEnd"/>
            <w:r w:rsidRPr="00BF1904">
              <w:rPr>
                <w:rFonts w:ascii="Times New Roman" w:hAnsi="Times New Roman"/>
                <w:sz w:val="24"/>
                <w:szCs w:val="24"/>
              </w:rPr>
              <w:t xml:space="preserve"> </w:t>
            </w:r>
            <w:proofErr w:type="spellStart"/>
            <w:r w:rsidRPr="00BF1904">
              <w:rPr>
                <w:rFonts w:ascii="Times New Roman" w:hAnsi="Times New Roman"/>
                <w:sz w:val="24"/>
                <w:szCs w:val="24"/>
              </w:rPr>
              <w:t>proizvoda</w:t>
            </w:r>
            <w:proofErr w:type="spellEnd"/>
            <w:r w:rsidRPr="00BF1904">
              <w:rPr>
                <w:rFonts w:ascii="Times New Roman" w:hAnsi="Times New Roman"/>
                <w:sz w:val="24"/>
                <w:szCs w:val="24"/>
              </w:rPr>
              <w:t>.</w:t>
            </w:r>
          </w:p>
          <w:p w:rsidR="00BF1904" w:rsidRPr="00BF1904" w:rsidRDefault="00BF1904" w:rsidP="00BF1904">
            <w:pPr>
              <w:spacing w:after="0" w:line="240" w:lineRule="auto"/>
              <w:jc w:val="both"/>
              <w:rPr>
                <w:rFonts w:ascii="Times New Roman" w:hAnsi="Times New Roman"/>
                <w:color w:val="FF0000"/>
                <w:sz w:val="24"/>
                <w:szCs w:val="24"/>
                <w:lang w:val="sq-AL"/>
              </w:rPr>
            </w:pPr>
          </w:p>
          <w:p w:rsidR="00BF1904" w:rsidRPr="00BF1904" w:rsidRDefault="00BF1904" w:rsidP="00BF1904">
            <w:pPr>
              <w:numPr>
                <w:ilvl w:val="0"/>
                <w:numId w:val="20"/>
              </w:numPr>
              <w:spacing w:after="0" w:line="240" w:lineRule="auto"/>
              <w:jc w:val="both"/>
              <w:rPr>
                <w:rFonts w:ascii="Times New Roman" w:hAnsi="Times New Roman"/>
                <w:sz w:val="24"/>
                <w:szCs w:val="24"/>
                <w:lang w:val="sq-AL"/>
              </w:rPr>
            </w:pPr>
            <w:r w:rsidRPr="00BF1904">
              <w:rPr>
                <w:rFonts w:ascii="Times New Roman" w:hAnsi="Times New Roman"/>
                <w:sz w:val="24"/>
                <w:szCs w:val="24"/>
                <w:lang w:val="sq-AL"/>
              </w:rPr>
              <w:t xml:space="preserve">Etiketiranje -  Etiketiranje proizvoda treba da ispunjava standarde utvrđenih Direktivama EZ ili EMA-e, u slučaju neispunjenja, osobine u nastavku </w:t>
            </w:r>
            <w:r w:rsidRPr="00BF1904">
              <w:rPr>
                <w:rFonts w:ascii="Times New Roman" w:hAnsi="Times New Roman"/>
                <w:sz w:val="24"/>
                <w:szCs w:val="24"/>
                <w:lang w:val="sr-Latn-BA"/>
              </w:rPr>
              <w:t>će biti prisutni</w:t>
            </w:r>
            <w:r w:rsidRPr="00BF1904">
              <w:rPr>
                <w:rFonts w:ascii="Times New Roman" w:hAnsi="Times New Roman"/>
                <w:sz w:val="24"/>
                <w:szCs w:val="24"/>
                <w:lang w:val="sq-AL"/>
              </w:rPr>
              <w:t xml:space="preserve"> u spoljnom pakovanju </w:t>
            </w:r>
            <w:r w:rsidRPr="00BF1904">
              <w:rPr>
                <w:rFonts w:ascii="Times New Roman" w:hAnsi="Times New Roman"/>
                <w:sz w:val="24"/>
                <w:szCs w:val="24"/>
                <w:lang w:val="sq-AL"/>
              </w:rPr>
              <w:lastRenderedPageBreak/>
              <w:t>medicinskog proizvoda ili, kada nema spoljašnog pakovanja, na primarnom pakovanj</w:t>
            </w:r>
            <w:r w:rsidRPr="00BF1904">
              <w:rPr>
                <w:rFonts w:ascii="Times New Roman" w:hAnsi="Times New Roman"/>
                <w:sz w:val="24"/>
                <w:szCs w:val="24"/>
                <w:lang w:val="sq-AL"/>
              </w:rPr>
              <w:t>u</w:t>
            </w:r>
          </w:p>
          <w:p w:rsidR="00BF1904" w:rsidRPr="00BF1904" w:rsidRDefault="00BF1904" w:rsidP="00BF1904">
            <w:pPr>
              <w:pStyle w:val="ListParagraph"/>
              <w:numPr>
                <w:ilvl w:val="0"/>
                <w:numId w:val="29"/>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0"/>
                <w:numId w:val="29"/>
              </w:numPr>
              <w:spacing w:after="0" w:line="240" w:lineRule="auto"/>
              <w:jc w:val="both"/>
              <w:rPr>
                <w:rFonts w:ascii="Times New Roman" w:hAnsi="Times New Roman"/>
                <w:vanish/>
                <w:sz w:val="24"/>
                <w:szCs w:val="24"/>
                <w:lang w:val="sq-AL"/>
              </w:rPr>
            </w:pPr>
          </w:p>
          <w:p w:rsidR="00BF1904" w:rsidRPr="00BF1904" w:rsidRDefault="00BF1904" w:rsidP="00BF1904">
            <w:pPr>
              <w:pStyle w:val="ListParagraph"/>
              <w:numPr>
                <w:ilvl w:val="1"/>
                <w:numId w:val="29"/>
              </w:numPr>
              <w:spacing w:after="0" w:line="240" w:lineRule="auto"/>
              <w:ind w:left="925" w:hanging="560"/>
              <w:jc w:val="both"/>
              <w:rPr>
                <w:rFonts w:ascii="Times New Roman" w:hAnsi="Times New Roman"/>
                <w:sz w:val="24"/>
                <w:szCs w:val="24"/>
                <w:lang w:val="sq-AL"/>
              </w:rPr>
            </w:pPr>
            <w:r w:rsidRPr="00BF1904">
              <w:rPr>
                <w:rFonts w:ascii="Times New Roman" w:hAnsi="Times New Roman"/>
                <w:sz w:val="24"/>
                <w:szCs w:val="24"/>
                <w:lang w:val="sq-AL"/>
              </w:rPr>
              <w:t>naziv medicinskog proizvoda praćen sa ja</w:t>
            </w:r>
            <w:r w:rsidRPr="00BF1904">
              <w:rPr>
                <w:rFonts w:ascii="Times New Roman" w:hAnsi="Times New Roman"/>
                <w:sz w:val="24"/>
                <w:szCs w:val="24"/>
                <w:lang w:val="sr-Latn-BA"/>
              </w:rPr>
              <w:t>činom</w:t>
            </w:r>
            <w:r w:rsidRPr="00BF1904">
              <w:rPr>
                <w:rFonts w:ascii="Times New Roman" w:hAnsi="Times New Roman"/>
                <w:sz w:val="24"/>
                <w:szCs w:val="24"/>
                <w:lang w:val="sq-AL"/>
              </w:rPr>
              <w:t xml:space="preserve"> i farmaceutskim oblikom, i ako je potrebno, dali je namenjen za bebe, decu ili odrasle; gde proizvod sadrži do tri aktivne supstance, obuhvatiće se nepatentirani međunarodni naziv (INN), ili, ukoliko ne postoji, zajednički naziv;</w:t>
            </w:r>
          </w:p>
          <w:p w:rsidR="00BF1904" w:rsidRPr="00BF1904" w:rsidRDefault="00BF1904" w:rsidP="00BF1904">
            <w:pPr>
              <w:spacing w:after="0" w:line="240" w:lineRule="auto"/>
              <w:ind w:left="925" w:hanging="560"/>
              <w:jc w:val="both"/>
              <w:rPr>
                <w:rFonts w:ascii="Times New Roman" w:hAnsi="Times New Roman"/>
                <w:sz w:val="24"/>
                <w:szCs w:val="24"/>
                <w:lang w:val="sq-AL"/>
              </w:rPr>
            </w:pPr>
          </w:p>
          <w:p w:rsidR="00BF1904" w:rsidRPr="00BF1904" w:rsidRDefault="00BF1904" w:rsidP="00BF1904">
            <w:pPr>
              <w:spacing w:after="0" w:line="240" w:lineRule="auto"/>
              <w:ind w:left="925" w:hanging="560"/>
              <w:jc w:val="both"/>
              <w:rPr>
                <w:rFonts w:ascii="Times New Roman" w:hAnsi="Times New Roman"/>
                <w:sz w:val="24"/>
                <w:szCs w:val="24"/>
                <w:lang w:val="sq-AL"/>
              </w:rPr>
            </w:pPr>
          </w:p>
          <w:p w:rsidR="00BF1904" w:rsidRPr="00BF1904" w:rsidRDefault="00BF1904" w:rsidP="00BF1904">
            <w:pPr>
              <w:spacing w:after="0" w:line="240" w:lineRule="auto"/>
              <w:ind w:left="925" w:hanging="560"/>
              <w:jc w:val="both"/>
              <w:rPr>
                <w:rFonts w:ascii="Times New Roman" w:hAnsi="Times New Roman"/>
                <w:sz w:val="24"/>
                <w:szCs w:val="24"/>
                <w:lang w:val="sq-AL"/>
              </w:rPr>
            </w:pPr>
          </w:p>
          <w:p w:rsidR="00BF1904" w:rsidRPr="00BF1904" w:rsidRDefault="00BF1904" w:rsidP="00BF1904">
            <w:pPr>
              <w:pStyle w:val="ListParagraph"/>
              <w:numPr>
                <w:ilvl w:val="1"/>
                <w:numId w:val="29"/>
              </w:numPr>
              <w:spacing w:after="0" w:line="240" w:lineRule="auto"/>
              <w:ind w:left="925" w:hanging="560"/>
              <w:jc w:val="both"/>
              <w:rPr>
                <w:rFonts w:ascii="Times New Roman" w:hAnsi="Times New Roman"/>
                <w:sz w:val="24"/>
                <w:szCs w:val="24"/>
                <w:lang w:val="sq-AL"/>
              </w:rPr>
            </w:pPr>
            <w:r w:rsidRPr="00BF1904">
              <w:rPr>
                <w:rFonts w:ascii="Times New Roman" w:hAnsi="Times New Roman"/>
                <w:sz w:val="24"/>
                <w:szCs w:val="24"/>
                <w:lang w:val="sq-AL"/>
              </w:rPr>
              <w:t xml:space="preserve">deklaracija aktivnih supstanci izraženih na kvalitativan i kvantitativan način za jednu jedinicu doze ili prema obliku upravljanja  za jedan određeni obim težine, upotrebljavajući njihove  zajedničke nazive; </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1"/>
                <w:numId w:val="29"/>
              </w:numPr>
              <w:spacing w:after="0" w:line="240" w:lineRule="auto"/>
              <w:ind w:left="925" w:hanging="560"/>
              <w:jc w:val="both"/>
              <w:rPr>
                <w:rFonts w:ascii="Times New Roman" w:hAnsi="Times New Roman"/>
                <w:sz w:val="24"/>
                <w:szCs w:val="24"/>
                <w:lang w:val="sq-AL"/>
              </w:rPr>
            </w:pPr>
            <w:r w:rsidRPr="00BF1904">
              <w:rPr>
                <w:rFonts w:ascii="Times New Roman" w:hAnsi="Times New Roman"/>
                <w:sz w:val="24"/>
                <w:szCs w:val="24"/>
                <w:lang w:val="sq-AL"/>
              </w:rPr>
              <w:t xml:space="preserve">farmaceutske forme i sastavi prema težini, obimu ili broju doza proizvoda; </w:t>
            </w:r>
          </w:p>
          <w:p w:rsidR="00BF1904" w:rsidRPr="00BF1904" w:rsidRDefault="00BF1904" w:rsidP="00BF1904">
            <w:pPr>
              <w:pStyle w:val="ListParagraph"/>
              <w:numPr>
                <w:ilvl w:val="1"/>
                <w:numId w:val="29"/>
              </w:numPr>
              <w:spacing w:after="0" w:line="240" w:lineRule="auto"/>
              <w:ind w:left="925" w:hanging="560"/>
              <w:jc w:val="both"/>
              <w:rPr>
                <w:rFonts w:ascii="Times New Roman" w:hAnsi="Times New Roman"/>
                <w:sz w:val="24"/>
                <w:szCs w:val="24"/>
                <w:lang w:val="sq-AL"/>
              </w:rPr>
            </w:pPr>
            <w:r w:rsidRPr="00BF1904">
              <w:rPr>
                <w:rFonts w:ascii="Times New Roman" w:hAnsi="Times New Roman"/>
                <w:sz w:val="24"/>
                <w:szCs w:val="24"/>
                <w:lang w:val="sq-AL"/>
              </w:rPr>
              <w:t>listu onih poznatih ekscipijenata da imaju poznato delovanje ili efekat. Međutim, ukoliko je proizvod injektiran, ili lokalni preparat za oko, svi ekscipienti treba da se navedu;</w:t>
            </w:r>
          </w:p>
          <w:p w:rsidR="00BF1904" w:rsidRPr="00BF1904" w:rsidRDefault="00BF1904" w:rsidP="00BF1904">
            <w:pPr>
              <w:pStyle w:val="ListParagraph"/>
              <w:spacing w:after="0" w:line="240" w:lineRule="auto"/>
              <w:ind w:left="360"/>
              <w:jc w:val="both"/>
              <w:rPr>
                <w:rFonts w:ascii="Times New Roman" w:hAnsi="Times New Roman"/>
                <w:sz w:val="24"/>
                <w:szCs w:val="24"/>
                <w:lang w:val="sq-AL"/>
              </w:rPr>
            </w:pP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1"/>
                <w:numId w:val="29"/>
              </w:numPr>
              <w:spacing w:after="0" w:line="240" w:lineRule="auto"/>
              <w:ind w:left="925" w:hanging="560"/>
              <w:jc w:val="both"/>
              <w:rPr>
                <w:rFonts w:ascii="Times New Roman" w:hAnsi="Times New Roman"/>
                <w:sz w:val="24"/>
                <w:szCs w:val="24"/>
                <w:lang w:val="sq-AL"/>
              </w:rPr>
            </w:pPr>
            <w:r w:rsidRPr="00BF1904">
              <w:rPr>
                <w:rFonts w:ascii="Times New Roman" w:hAnsi="Times New Roman"/>
                <w:sz w:val="24"/>
                <w:szCs w:val="24"/>
                <w:lang w:val="sq-AL"/>
              </w:rPr>
              <w:lastRenderedPageBreak/>
              <w:t>metod upravljanja i ukoliko je potrebno, put upravljanja. Obezbediće se prostor da se pokaže opisana doza;</w:t>
            </w:r>
          </w:p>
          <w:p w:rsidR="00BF1904" w:rsidRPr="00BF1904" w:rsidRDefault="00BF1904" w:rsidP="00BF1904">
            <w:pPr>
              <w:spacing w:after="0" w:line="240" w:lineRule="auto"/>
              <w:ind w:left="925" w:hanging="560"/>
              <w:jc w:val="both"/>
              <w:rPr>
                <w:rFonts w:ascii="Times New Roman" w:hAnsi="Times New Roman"/>
                <w:sz w:val="24"/>
                <w:szCs w:val="24"/>
                <w:lang w:val="sq-AL"/>
              </w:rPr>
            </w:pPr>
          </w:p>
          <w:p w:rsidR="00BF1904" w:rsidRPr="00BF1904" w:rsidRDefault="00BF1904" w:rsidP="00BF1904">
            <w:pPr>
              <w:spacing w:after="0" w:line="240" w:lineRule="auto"/>
              <w:ind w:left="925" w:hanging="560"/>
              <w:jc w:val="both"/>
              <w:rPr>
                <w:rFonts w:ascii="Times New Roman" w:hAnsi="Times New Roman"/>
                <w:sz w:val="24"/>
                <w:szCs w:val="24"/>
                <w:lang w:val="sq-AL"/>
              </w:rPr>
            </w:pPr>
          </w:p>
          <w:p w:rsidR="00BF1904" w:rsidRPr="00BF1904" w:rsidRDefault="00BF1904" w:rsidP="00BF1904">
            <w:pPr>
              <w:pStyle w:val="ListParagraph"/>
              <w:numPr>
                <w:ilvl w:val="1"/>
                <w:numId w:val="29"/>
              </w:numPr>
              <w:spacing w:after="0" w:line="240" w:lineRule="auto"/>
              <w:ind w:left="925" w:hanging="560"/>
              <w:jc w:val="both"/>
              <w:rPr>
                <w:rFonts w:ascii="Times New Roman" w:hAnsi="Times New Roman"/>
                <w:sz w:val="24"/>
                <w:szCs w:val="24"/>
                <w:lang w:val="sq-AL"/>
              </w:rPr>
            </w:pPr>
            <w:r w:rsidRPr="00BF1904">
              <w:rPr>
                <w:rFonts w:ascii="Times New Roman" w:hAnsi="Times New Roman"/>
                <w:sz w:val="24"/>
                <w:szCs w:val="24"/>
                <w:lang w:val="sq-AL"/>
              </w:rPr>
              <w:t>posebno predupozorenje da medicinski proizvod treba da se drži van domašaja i vidokruga dece;</w:t>
            </w:r>
          </w:p>
          <w:p w:rsidR="00BF1904" w:rsidRPr="00BF1904" w:rsidRDefault="00BF1904" w:rsidP="00BF1904">
            <w:pPr>
              <w:spacing w:after="0" w:line="240" w:lineRule="auto"/>
              <w:ind w:left="925" w:hanging="560"/>
              <w:jc w:val="both"/>
              <w:rPr>
                <w:rFonts w:ascii="Times New Roman" w:hAnsi="Times New Roman"/>
                <w:sz w:val="24"/>
                <w:szCs w:val="24"/>
                <w:lang w:val="sq-AL"/>
              </w:rPr>
            </w:pPr>
          </w:p>
          <w:p w:rsidR="00BF1904" w:rsidRPr="00BF1904" w:rsidRDefault="00BF1904" w:rsidP="00BF1904">
            <w:pPr>
              <w:pStyle w:val="ListParagraph"/>
              <w:numPr>
                <w:ilvl w:val="1"/>
                <w:numId w:val="29"/>
              </w:numPr>
              <w:spacing w:after="0" w:line="240" w:lineRule="auto"/>
              <w:ind w:left="925" w:hanging="560"/>
              <w:jc w:val="both"/>
              <w:rPr>
                <w:rFonts w:ascii="Times New Roman" w:hAnsi="Times New Roman"/>
                <w:sz w:val="24"/>
                <w:szCs w:val="24"/>
                <w:lang w:val="sq-AL"/>
              </w:rPr>
            </w:pPr>
            <w:r w:rsidRPr="00BF1904">
              <w:rPr>
                <w:rFonts w:ascii="Times New Roman" w:hAnsi="Times New Roman"/>
                <w:sz w:val="24"/>
                <w:szCs w:val="24"/>
                <w:lang w:val="sq-AL"/>
              </w:rPr>
              <w:t>posebno predupozorenje, ukoliko je potreban za medicinski proizvod;</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1"/>
                <w:numId w:val="29"/>
              </w:numPr>
              <w:spacing w:after="0" w:line="240" w:lineRule="auto"/>
              <w:ind w:left="925" w:hanging="560"/>
              <w:jc w:val="both"/>
              <w:rPr>
                <w:rFonts w:ascii="Times New Roman" w:hAnsi="Times New Roman"/>
                <w:sz w:val="24"/>
                <w:szCs w:val="24"/>
                <w:lang w:val="sq-AL"/>
              </w:rPr>
            </w:pPr>
            <w:r w:rsidRPr="00BF1904">
              <w:rPr>
                <w:rFonts w:ascii="Times New Roman" w:hAnsi="Times New Roman"/>
                <w:sz w:val="24"/>
                <w:szCs w:val="24"/>
                <w:lang w:val="sq-AL"/>
              </w:rPr>
              <w:t>datum isteka u jasnim termima (mesec/godina);</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1"/>
                <w:numId w:val="29"/>
              </w:numPr>
              <w:spacing w:after="0" w:line="240" w:lineRule="auto"/>
              <w:ind w:left="925" w:hanging="560"/>
              <w:jc w:val="both"/>
              <w:rPr>
                <w:rFonts w:ascii="Times New Roman" w:hAnsi="Times New Roman"/>
                <w:sz w:val="24"/>
                <w:szCs w:val="24"/>
                <w:lang w:val="sq-AL"/>
              </w:rPr>
            </w:pPr>
            <w:r w:rsidRPr="00BF1904">
              <w:rPr>
                <w:rFonts w:ascii="Times New Roman" w:hAnsi="Times New Roman"/>
                <w:sz w:val="24"/>
                <w:szCs w:val="24"/>
                <w:lang w:val="sq-AL"/>
              </w:rPr>
              <w:t>posebne mere predostrožnosti za čuvanje, ukoliko ima;</w:t>
            </w:r>
          </w:p>
          <w:p w:rsidR="00BF1904" w:rsidRPr="00BF1904" w:rsidRDefault="00BF1904" w:rsidP="00BF1904">
            <w:pPr>
              <w:pStyle w:val="ListParagraph"/>
              <w:numPr>
                <w:ilvl w:val="1"/>
                <w:numId w:val="29"/>
              </w:numPr>
              <w:spacing w:after="0" w:line="240" w:lineRule="auto"/>
              <w:ind w:left="925" w:hanging="560"/>
              <w:jc w:val="both"/>
              <w:rPr>
                <w:rFonts w:ascii="Times New Roman" w:hAnsi="Times New Roman"/>
                <w:sz w:val="24"/>
                <w:szCs w:val="24"/>
                <w:lang w:val="sq-AL"/>
              </w:rPr>
            </w:pPr>
            <w:r w:rsidRPr="00BF1904">
              <w:rPr>
                <w:rFonts w:ascii="Times New Roman" w:hAnsi="Times New Roman"/>
                <w:sz w:val="24"/>
                <w:szCs w:val="24"/>
                <w:lang w:val="sq-AL"/>
              </w:rPr>
              <w:t>specifične mere predostrožnosti vezano sa uništenjem korišćenih medicinskih proizvoda ili otpadaka koji izlaze iz medicinskih proizvoda, ukoliko je potrebno, kao i referencije za potreban sistem sakupljanja na uni</w:t>
            </w:r>
            <w:r w:rsidRPr="00BF1904">
              <w:rPr>
                <w:rFonts w:ascii="Times New Roman" w:hAnsi="Times New Roman"/>
                <w:sz w:val="24"/>
                <w:szCs w:val="24"/>
                <w:lang w:val="sr-Latn-BA"/>
              </w:rPr>
              <w:t>štenja prema zakonu</w:t>
            </w:r>
            <w:r w:rsidRPr="00BF1904">
              <w:rPr>
                <w:rFonts w:ascii="Times New Roman" w:hAnsi="Times New Roman"/>
                <w:sz w:val="24"/>
                <w:szCs w:val="24"/>
                <w:lang w:val="sq-AL"/>
              </w:rPr>
              <w:t>;</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1"/>
                <w:numId w:val="29"/>
              </w:numPr>
              <w:spacing w:after="0" w:line="240" w:lineRule="auto"/>
              <w:ind w:left="925" w:hanging="560"/>
              <w:jc w:val="both"/>
              <w:rPr>
                <w:rFonts w:ascii="Times New Roman" w:hAnsi="Times New Roman"/>
                <w:sz w:val="24"/>
                <w:szCs w:val="24"/>
                <w:lang w:val="sq-AL"/>
              </w:rPr>
            </w:pPr>
            <w:r w:rsidRPr="00BF1904">
              <w:rPr>
                <w:rFonts w:ascii="Times New Roman" w:hAnsi="Times New Roman"/>
                <w:sz w:val="24"/>
                <w:szCs w:val="24"/>
                <w:lang w:val="sq-AL"/>
              </w:rPr>
              <w:t>ime i adresa vlasnika ovlašćenja za marketinga i, gde je potrebno, ime pretstavnika  imenovanog od vlasnika da pretstavlja istog;</w:t>
            </w:r>
          </w:p>
          <w:p w:rsidR="00BF1904" w:rsidRPr="00BF1904" w:rsidRDefault="00BF1904" w:rsidP="00BF1904">
            <w:pPr>
              <w:spacing w:after="0" w:line="240" w:lineRule="auto"/>
              <w:ind w:left="925" w:hanging="560"/>
              <w:jc w:val="both"/>
              <w:rPr>
                <w:rFonts w:ascii="Times New Roman" w:hAnsi="Times New Roman"/>
                <w:sz w:val="24"/>
                <w:szCs w:val="24"/>
                <w:lang w:val="sq-AL"/>
              </w:rPr>
            </w:pPr>
          </w:p>
          <w:p w:rsidR="00BF1904" w:rsidRPr="00BF1904" w:rsidRDefault="00BF1904" w:rsidP="00BF1904">
            <w:pPr>
              <w:spacing w:after="0" w:line="240" w:lineRule="auto"/>
              <w:ind w:left="925" w:hanging="560"/>
              <w:jc w:val="both"/>
              <w:rPr>
                <w:rFonts w:ascii="Times New Roman" w:hAnsi="Times New Roman"/>
                <w:sz w:val="24"/>
                <w:szCs w:val="24"/>
                <w:lang w:val="sq-AL"/>
              </w:rPr>
            </w:pPr>
          </w:p>
          <w:p w:rsidR="00BF1904" w:rsidRPr="00BF1904" w:rsidRDefault="00BF1904" w:rsidP="00BF1904">
            <w:pPr>
              <w:pStyle w:val="ListParagraph"/>
              <w:numPr>
                <w:ilvl w:val="1"/>
                <w:numId w:val="29"/>
              </w:numPr>
              <w:spacing w:after="0" w:line="240" w:lineRule="auto"/>
              <w:ind w:left="925" w:hanging="560"/>
              <w:jc w:val="both"/>
              <w:rPr>
                <w:rFonts w:ascii="Times New Roman" w:hAnsi="Times New Roman"/>
                <w:sz w:val="24"/>
                <w:szCs w:val="24"/>
                <w:lang w:val="sq-AL"/>
              </w:rPr>
            </w:pPr>
            <w:r w:rsidRPr="00BF1904">
              <w:rPr>
                <w:rFonts w:ascii="Times New Roman" w:hAnsi="Times New Roman"/>
                <w:sz w:val="24"/>
                <w:szCs w:val="24"/>
                <w:lang w:val="sq-AL"/>
              </w:rPr>
              <w:t>broj ovlašćenja za plasiranje medicinskog proizvoda na tržište;</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1"/>
                <w:numId w:val="29"/>
              </w:numPr>
              <w:spacing w:after="0" w:line="240" w:lineRule="auto"/>
              <w:ind w:left="925" w:hanging="560"/>
              <w:jc w:val="both"/>
              <w:rPr>
                <w:rFonts w:ascii="Times New Roman" w:hAnsi="Times New Roman"/>
                <w:sz w:val="24"/>
                <w:szCs w:val="24"/>
                <w:lang w:val="sq-AL"/>
              </w:rPr>
            </w:pPr>
            <w:r w:rsidRPr="00BF1904">
              <w:rPr>
                <w:rFonts w:ascii="Times New Roman" w:hAnsi="Times New Roman"/>
                <w:sz w:val="24"/>
                <w:szCs w:val="24"/>
                <w:lang w:val="sq-AL"/>
              </w:rPr>
              <w:t>broj serije proizvođača;</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1"/>
                <w:numId w:val="29"/>
              </w:numPr>
              <w:spacing w:after="0" w:line="240" w:lineRule="auto"/>
              <w:ind w:left="925" w:hanging="560"/>
              <w:jc w:val="both"/>
              <w:rPr>
                <w:rFonts w:ascii="Times New Roman" w:hAnsi="Times New Roman"/>
                <w:sz w:val="24"/>
                <w:szCs w:val="24"/>
                <w:lang w:val="sq-AL"/>
              </w:rPr>
            </w:pPr>
            <w:r w:rsidRPr="00BF1904">
              <w:rPr>
                <w:rFonts w:ascii="Times New Roman" w:hAnsi="Times New Roman"/>
                <w:sz w:val="24"/>
                <w:szCs w:val="24"/>
                <w:lang w:val="sq-AL"/>
              </w:rPr>
              <w:t>u slučaju medicinskih proizvoda koje se davaju bez recepta lekara, uputstvo za upotrebu treba da se priklju</w:t>
            </w:r>
            <w:r w:rsidRPr="00BF1904">
              <w:rPr>
                <w:rFonts w:ascii="Times New Roman" w:hAnsi="Times New Roman"/>
                <w:sz w:val="24"/>
                <w:szCs w:val="24"/>
                <w:lang w:val="sr-Latn-BA"/>
              </w:rPr>
              <w:t>či</w:t>
            </w:r>
            <w:r w:rsidRPr="00BF1904">
              <w:rPr>
                <w:rFonts w:ascii="Times New Roman" w:hAnsi="Times New Roman"/>
                <w:sz w:val="24"/>
                <w:szCs w:val="24"/>
                <w:lang w:val="sq-AL"/>
              </w:rPr>
              <w:t xml:space="preserve">. </w:t>
            </w:r>
          </w:p>
          <w:p w:rsidR="00BF1904" w:rsidRPr="00BF1904" w:rsidRDefault="00BF1904" w:rsidP="00BF1904">
            <w:pPr>
              <w:pStyle w:val="ListParagraph"/>
              <w:spacing w:after="0" w:line="240" w:lineRule="auto"/>
              <w:ind w:left="925"/>
              <w:jc w:val="both"/>
              <w:rPr>
                <w:rFonts w:ascii="Times New Roman" w:hAnsi="Times New Roman"/>
                <w:sz w:val="24"/>
                <w:szCs w:val="24"/>
                <w:lang w:val="sq-AL"/>
              </w:rPr>
            </w:pPr>
          </w:p>
          <w:p w:rsidR="00BF1904" w:rsidRPr="00BF1904" w:rsidRDefault="00BF1904" w:rsidP="00BF1904">
            <w:pPr>
              <w:spacing w:after="0" w:line="240" w:lineRule="auto"/>
              <w:ind w:left="9"/>
              <w:jc w:val="both"/>
              <w:rPr>
                <w:rFonts w:ascii="Times New Roman" w:hAnsi="Times New Roman"/>
                <w:sz w:val="24"/>
                <w:szCs w:val="24"/>
                <w:lang w:val="sq-AL"/>
              </w:rPr>
            </w:pPr>
            <w:r w:rsidRPr="00BF1904">
              <w:rPr>
                <w:rFonts w:ascii="Times New Roman" w:hAnsi="Times New Roman"/>
                <w:sz w:val="24"/>
                <w:szCs w:val="24"/>
                <w:lang w:val="sq-AL"/>
              </w:rPr>
              <w:t>Informacije u nastavku treba da suprisutne u imedijatna pakovanja koje imajuoblik blister pakovanja i nalaze seu spoljašno pakovanje:</w:t>
            </w:r>
          </w:p>
          <w:p w:rsidR="00BF1904" w:rsidRPr="00BF1904" w:rsidRDefault="00BF1904" w:rsidP="00BF1904">
            <w:pPr>
              <w:spacing w:after="0" w:line="240" w:lineRule="auto"/>
              <w:ind w:left="9"/>
              <w:jc w:val="both"/>
              <w:rPr>
                <w:rFonts w:ascii="Times New Roman" w:hAnsi="Times New Roman"/>
                <w:sz w:val="24"/>
                <w:szCs w:val="24"/>
                <w:lang w:val="sq-AL"/>
              </w:rPr>
            </w:pPr>
          </w:p>
          <w:p w:rsidR="00BF1904" w:rsidRPr="00BF1904" w:rsidRDefault="00BF1904" w:rsidP="00BF1904">
            <w:pPr>
              <w:spacing w:after="0" w:line="240" w:lineRule="auto"/>
              <w:ind w:left="9"/>
              <w:jc w:val="both"/>
              <w:rPr>
                <w:rFonts w:ascii="Times New Roman" w:hAnsi="Times New Roman"/>
                <w:sz w:val="24"/>
                <w:szCs w:val="24"/>
                <w:lang w:val="sq-AL"/>
              </w:rPr>
            </w:pPr>
          </w:p>
          <w:p w:rsidR="00BF1904" w:rsidRPr="00BF1904" w:rsidRDefault="00BF1904" w:rsidP="00BF1904">
            <w:pPr>
              <w:pStyle w:val="ListParagraph"/>
              <w:numPr>
                <w:ilvl w:val="1"/>
                <w:numId w:val="29"/>
              </w:numPr>
              <w:spacing w:after="0" w:line="240" w:lineRule="auto"/>
              <w:ind w:left="925" w:hanging="560"/>
              <w:jc w:val="both"/>
              <w:rPr>
                <w:rFonts w:ascii="Times New Roman" w:hAnsi="Times New Roman"/>
                <w:sz w:val="24"/>
                <w:szCs w:val="24"/>
                <w:lang w:val="sq-AL"/>
              </w:rPr>
            </w:pPr>
            <w:r w:rsidRPr="00BF1904">
              <w:rPr>
                <w:rFonts w:ascii="Times New Roman" w:hAnsi="Times New Roman"/>
                <w:sz w:val="24"/>
                <w:szCs w:val="24"/>
                <w:lang w:val="sq-AL"/>
              </w:rPr>
              <w:t>naziv medicinskog proizvoda,</w:t>
            </w:r>
          </w:p>
          <w:p w:rsidR="00BF1904" w:rsidRPr="00BF1904" w:rsidRDefault="00BF1904" w:rsidP="00BF1904">
            <w:pPr>
              <w:pStyle w:val="ListParagraph"/>
              <w:spacing w:after="0" w:line="240" w:lineRule="auto"/>
              <w:ind w:left="925"/>
              <w:jc w:val="both"/>
              <w:rPr>
                <w:rFonts w:ascii="Times New Roman" w:hAnsi="Times New Roman"/>
                <w:sz w:val="24"/>
                <w:szCs w:val="24"/>
                <w:lang w:val="sq-AL"/>
              </w:rPr>
            </w:pPr>
          </w:p>
          <w:p w:rsidR="00BF1904" w:rsidRPr="00BF1904" w:rsidRDefault="00BF1904" w:rsidP="00BF1904">
            <w:pPr>
              <w:pStyle w:val="ListParagraph"/>
              <w:numPr>
                <w:ilvl w:val="1"/>
                <w:numId w:val="29"/>
              </w:numPr>
              <w:spacing w:after="0" w:line="240" w:lineRule="auto"/>
              <w:ind w:left="925" w:hanging="560"/>
              <w:jc w:val="both"/>
              <w:rPr>
                <w:rFonts w:ascii="Times New Roman" w:hAnsi="Times New Roman"/>
                <w:sz w:val="24"/>
                <w:szCs w:val="24"/>
                <w:lang w:val="sq-AL"/>
              </w:rPr>
            </w:pPr>
            <w:r w:rsidRPr="00BF1904">
              <w:rPr>
                <w:rFonts w:ascii="Times New Roman" w:hAnsi="Times New Roman"/>
                <w:sz w:val="24"/>
                <w:szCs w:val="24"/>
                <w:lang w:val="sq-AL"/>
              </w:rPr>
              <w:t>ime vlasnika ovlašćenja za plasiranje medicinskog proizvoda na tržište,</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1"/>
                <w:numId w:val="29"/>
              </w:numPr>
              <w:spacing w:after="0" w:line="240" w:lineRule="auto"/>
              <w:ind w:left="925" w:hanging="560"/>
              <w:jc w:val="both"/>
              <w:rPr>
                <w:rFonts w:ascii="Times New Roman" w:hAnsi="Times New Roman"/>
                <w:sz w:val="24"/>
                <w:szCs w:val="24"/>
                <w:lang w:val="sq-AL"/>
              </w:rPr>
            </w:pPr>
            <w:r w:rsidRPr="00BF1904">
              <w:rPr>
                <w:rFonts w:ascii="Times New Roman" w:hAnsi="Times New Roman"/>
                <w:sz w:val="24"/>
                <w:szCs w:val="24"/>
                <w:lang w:val="sq-AL"/>
              </w:rPr>
              <w:t>datum isteka,</w:t>
            </w:r>
          </w:p>
          <w:p w:rsidR="00BF1904" w:rsidRPr="00BF1904" w:rsidRDefault="00BF1904" w:rsidP="00BF1904">
            <w:pPr>
              <w:spacing w:after="0" w:line="240" w:lineRule="auto"/>
              <w:jc w:val="both"/>
              <w:rPr>
                <w:rFonts w:ascii="Times New Roman" w:hAnsi="Times New Roman"/>
                <w:sz w:val="24"/>
                <w:szCs w:val="24"/>
                <w:lang w:val="sq-AL"/>
              </w:rPr>
            </w:pPr>
          </w:p>
          <w:p w:rsidR="00BF1904" w:rsidRPr="00BF1904" w:rsidRDefault="00BF1904" w:rsidP="00BF1904">
            <w:pPr>
              <w:pStyle w:val="ListParagraph"/>
              <w:numPr>
                <w:ilvl w:val="1"/>
                <w:numId w:val="29"/>
              </w:numPr>
              <w:spacing w:after="0" w:line="240" w:lineRule="auto"/>
              <w:ind w:left="925" w:hanging="560"/>
              <w:jc w:val="both"/>
              <w:rPr>
                <w:rFonts w:ascii="Times New Roman" w:hAnsi="Times New Roman"/>
                <w:sz w:val="24"/>
                <w:szCs w:val="24"/>
                <w:lang w:val="sq-AL"/>
              </w:rPr>
            </w:pPr>
            <w:r w:rsidRPr="00BF1904">
              <w:rPr>
                <w:rFonts w:ascii="Times New Roman" w:hAnsi="Times New Roman"/>
                <w:sz w:val="24"/>
                <w:szCs w:val="24"/>
                <w:lang w:val="sq-AL"/>
              </w:rPr>
              <w:t>serijski broj.</w:t>
            </w:r>
          </w:p>
          <w:p w:rsidR="00BF1904" w:rsidRPr="00BF1904" w:rsidRDefault="00BF1904" w:rsidP="00BF1904">
            <w:pPr>
              <w:pStyle w:val="ListParagraph"/>
              <w:spacing w:after="0" w:line="240" w:lineRule="auto"/>
              <w:ind w:left="925"/>
              <w:jc w:val="both"/>
              <w:rPr>
                <w:rFonts w:ascii="Times New Roman" w:hAnsi="Times New Roman"/>
                <w:sz w:val="24"/>
                <w:szCs w:val="24"/>
                <w:lang w:val="sq-AL"/>
              </w:rPr>
            </w:pPr>
          </w:p>
          <w:p w:rsidR="00BF1904" w:rsidRPr="00BF1904" w:rsidRDefault="00BF1904" w:rsidP="00BF1904">
            <w:pPr>
              <w:jc w:val="both"/>
            </w:pPr>
            <w:r w:rsidRPr="00BF1904">
              <w:rPr>
                <w:rFonts w:ascii="Times New Roman" w:hAnsi="Times New Roman"/>
                <w:sz w:val="24"/>
                <w:szCs w:val="24"/>
                <w:lang w:val="sq-AL"/>
              </w:rPr>
              <w:t xml:space="preserve">Etiketiranje </w:t>
            </w:r>
            <w:r w:rsidRPr="00BF1904">
              <w:rPr>
                <w:rFonts w:ascii="Times New Roman" w:hAnsi="Times New Roman"/>
                <w:sz w:val="24"/>
                <w:szCs w:val="24"/>
                <w:lang w:val="sr-Latn-BA"/>
              </w:rPr>
              <w:t xml:space="preserve">treba da se uradi prema Članu 54, Članu 55 i Članu 59 Direktive </w:t>
            </w:r>
            <w:r w:rsidRPr="00BF1904">
              <w:rPr>
                <w:rFonts w:ascii="Times New Roman" w:eastAsia="Calibri" w:hAnsi="Times New Roman"/>
                <w:sz w:val="24"/>
                <w:szCs w:val="24"/>
              </w:rPr>
              <w:t>2001/83/EC</w:t>
            </w:r>
            <w:r w:rsidRPr="00BF1904">
              <w:rPr>
                <w:rFonts w:ascii="Times New Roman" w:hAnsi="Times New Roman"/>
                <w:sz w:val="24"/>
                <w:szCs w:val="24"/>
                <w:lang w:val="sq-AL"/>
              </w:rPr>
              <w:t xml:space="preserve">. Aneks 5“Uputstva o čitljivosti Etiketa i Uputstva za Upotrebu Medicinskog </w:t>
            </w:r>
            <w:r w:rsidRPr="00BF1904">
              <w:rPr>
                <w:rFonts w:ascii="Times New Roman" w:hAnsi="Times New Roman"/>
                <w:sz w:val="24"/>
                <w:szCs w:val="24"/>
                <w:lang w:val="sq-AL"/>
              </w:rPr>
              <w:lastRenderedPageBreak/>
              <w:t>Proizvodaza Ljudsku Upotrebu</w:t>
            </w:r>
            <w:r w:rsidRPr="00BF1904">
              <w:rPr>
                <w:rFonts w:ascii="Times New Roman" w:hAnsi="Times New Roman"/>
                <w:sz w:val="24"/>
                <w:szCs w:val="24"/>
              </w:rPr>
              <w:t xml:space="preserve">” </w:t>
            </w:r>
            <w:r w:rsidRPr="00BF1904">
              <w:rPr>
                <w:rFonts w:ascii="Times New Roman" w:hAnsi="Times New Roman"/>
                <w:sz w:val="24"/>
                <w:szCs w:val="24"/>
                <w:lang w:val="sr-Latn-BA"/>
              </w:rPr>
              <w:t>poštujuči podstav 2.6 člana 10</w:t>
            </w:r>
            <w:r w:rsidRPr="00BF1904">
              <w:rPr>
                <w:rFonts w:ascii="Times New Roman" w:hAnsi="Times New Roman"/>
                <w:sz w:val="24"/>
                <w:szCs w:val="24"/>
                <w:lang w:val="sr-Latn-BA"/>
              </w:rPr>
              <w:t>.</w:t>
            </w:r>
          </w:p>
        </w:tc>
      </w:tr>
    </w:tbl>
    <w:p w:rsidR="004A5952" w:rsidRDefault="004A5952"/>
    <w:sectPr w:rsidR="004A5952" w:rsidSect="00BF1904">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25E71"/>
    <w:multiLevelType w:val="multilevel"/>
    <w:tmpl w:val="C6E03C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A57B4B"/>
    <w:multiLevelType w:val="multilevel"/>
    <w:tmpl w:val="B4628B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CF65B48"/>
    <w:multiLevelType w:val="multilevel"/>
    <w:tmpl w:val="E6E8FC5C"/>
    <w:lvl w:ilvl="0">
      <w:start w:val="3"/>
      <w:numFmt w:val="decimal"/>
      <w:lvlText w:val="%1."/>
      <w:lvlJc w:val="left"/>
      <w:pPr>
        <w:tabs>
          <w:tab w:val="num" w:pos="360"/>
        </w:tabs>
        <w:ind w:left="360" w:hanging="360"/>
      </w:pPr>
      <w:rPr>
        <w:rFonts w:hint="default"/>
        <w:b w:val="0"/>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350"/>
        </w:tabs>
        <w:ind w:left="135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D114EE8"/>
    <w:multiLevelType w:val="multilevel"/>
    <w:tmpl w:val="8034B2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8F16C0"/>
    <w:multiLevelType w:val="multilevel"/>
    <w:tmpl w:val="7AC45152"/>
    <w:lvl w:ilvl="0">
      <w:start w:val="1"/>
      <w:numFmt w:val="decimal"/>
      <w:lvlText w:val="%1."/>
      <w:lvlJc w:val="left"/>
      <w:pPr>
        <w:ind w:left="720" w:hanging="360"/>
      </w:pPr>
      <w:rPr>
        <w:b w:val="0"/>
      </w:rPr>
    </w:lvl>
    <w:lvl w:ilvl="1">
      <w:start w:val="8"/>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2C0577E"/>
    <w:multiLevelType w:val="multilevel"/>
    <w:tmpl w:val="F0C8D66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372732B"/>
    <w:multiLevelType w:val="multilevel"/>
    <w:tmpl w:val="6826D7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F1755B"/>
    <w:multiLevelType w:val="multilevel"/>
    <w:tmpl w:val="5DC858D8"/>
    <w:lvl w:ilvl="0">
      <w:start w:val="1"/>
      <w:numFmt w:val="decimal"/>
      <w:lvlText w:val="%1."/>
      <w:lvlJc w:val="left"/>
      <w:pPr>
        <w:ind w:left="360" w:hanging="360"/>
      </w:pPr>
      <w:rPr>
        <w:b w:val="0"/>
        <w:strike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5D80AF1"/>
    <w:multiLevelType w:val="multilevel"/>
    <w:tmpl w:val="3160C1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81310B3"/>
    <w:multiLevelType w:val="multilevel"/>
    <w:tmpl w:val="81E6B2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9F601B0"/>
    <w:multiLevelType w:val="multilevel"/>
    <w:tmpl w:val="789EC2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3353A15"/>
    <w:multiLevelType w:val="multilevel"/>
    <w:tmpl w:val="BED2043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52C0AF2"/>
    <w:multiLevelType w:val="multilevel"/>
    <w:tmpl w:val="37983D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11A326D"/>
    <w:multiLevelType w:val="multilevel"/>
    <w:tmpl w:val="5B38FC3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1675E3E"/>
    <w:multiLevelType w:val="multilevel"/>
    <w:tmpl w:val="8A0C79C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2A8577A"/>
    <w:multiLevelType w:val="multilevel"/>
    <w:tmpl w:val="0A3A9E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58F3D1B"/>
    <w:multiLevelType w:val="multilevel"/>
    <w:tmpl w:val="1EEA67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9B32793"/>
    <w:multiLevelType w:val="multilevel"/>
    <w:tmpl w:val="EE54909E"/>
    <w:lvl w:ilvl="0">
      <w:start w:val="2"/>
      <w:numFmt w:val="decimal"/>
      <w:lvlText w:val="%1."/>
      <w:lvlJc w:val="left"/>
      <w:pPr>
        <w:tabs>
          <w:tab w:val="num" w:pos="360"/>
        </w:tabs>
        <w:ind w:left="360" w:hanging="360"/>
      </w:pPr>
      <w:rPr>
        <w:rFonts w:hint="default"/>
      </w:rPr>
    </w:lvl>
    <w:lvl w:ilvl="1">
      <w:start w:val="2"/>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350"/>
        </w:tabs>
        <w:ind w:left="135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D575800"/>
    <w:multiLevelType w:val="multilevel"/>
    <w:tmpl w:val="2B56CED6"/>
    <w:lvl w:ilvl="0">
      <w:start w:val="1"/>
      <w:numFmt w:val="decimal"/>
      <w:lvlText w:val="%1."/>
      <w:lvlJc w:val="left"/>
      <w:pPr>
        <w:tabs>
          <w:tab w:val="num" w:pos="360"/>
        </w:tabs>
        <w:ind w:left="360" w:hanging="360"/>
      </w:pPr>
      <w:rPr>
        <w:rFonts w:hint="default"/>
        <w:b w:val="0"/>
      </w:rPr>
    </w:lvl>
    <w:lvl w:ilvl="1">
      <w:start w:val="2"/>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350"/>
        </w:tabs>
        <w:ind w:left="135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1207CC1"/>
    <w:multiLevelType w:val="multilevel"/>
    <w:tmpl w:val="4DFE9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5486160"/>
    <w:multiLevelType w:val="multilevel"/>
    <w:tmpl w:val="F9D05A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E0D6E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F2735C9"/>
    <w:multiLevelType w:val="multilevel"/>
    <w:tmpl w:val="13E0EF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3771465"/>
    <w:multiLevelType w:val="multilevel"/>
    <w:tmpl w:val="D1FAFCD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48B74AB"/>
    <w:multiLevelType w:val="multilevel"/>
    <w:tmpl w:val="42ECAD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936089F"/>
    <w:multiLevelType w:val="multilevel"/>
    <w:tmpl w:val="64B4C84A"/>
    <w:lvl w:ilvl="0">
      <w:start w:val="1"/>
      <w:numFmt w:val="decimal"/>
      <w:lvlText w:val="%1."/>
      <w:lvlJc w:val="left"/>
      <w:pPr>
        <w:ind w:left="360" w:hanging="360"/>
      </w:pPr>
    </w:lvl>
    <w:lvl w:ilvl="1">
      <w:start w:val="1"/>
      <w:numFmt w:val="decimal"/>
      <w:lvlText w:val="%1.%2."/>
      <w:lvlJc w:val="left"/>
      <w:pPr>
        <w:ind w:left="792" w:hanging="432"/>
      </w:pPr>
      <w:rPr>
        <w:b w:val="0"/>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A9C2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9BA18B8"/>
    <w:multiLevelType w:val="multilevel"/>
    <w:tmpl w:val="961054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EB95FFC"/>
    <w:multiLevelType w:val="multilevel"/>
    <w:tmpl w:val="ECC869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16"/>
  </w:num>
  <w:num w:numId="3">
    <w:abstractNumId w:val="21"/>
  </w:num>
  <w:num w:numId="4">
    <w:abstractNumId w:val="19"/>
  </w:num>
  <w:num w:numId="5">
    <w:abstractNumId w:val="22"/>
  </w:num>
  <w:num w:numId="6">
    <w:abstractNumId w:val="10"/>
  </w:num>
  <w:num w:numId="7">
    <w:abstractNumId w:val="28"/>
  </w:num>
  <w:num w:numId="8">
    <w:abstractNumId w:val="7"/>
  </w:num>
  <w:num w:numId="9">
    <w:abstractNumId w:val="25"/>
  </w:num>
  <w:num w:numId="10">
    <w:abstractNumId w:val="4"/>
  </w:num>
  <w:num w:numId="11">
    <w:abstractNumId w:val="2"/>
  </w:num>
  <w:num w:numId="12">
    <w:abstractNumId w:val="24"/>
  </w:num>
  <w:num w:numId="13">
    <w:abstractNumId w:val="15"/>
  </w:num>
  <w:num w:numId="14">
    <w:abstractNumId w:val="1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b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2"/>
  </w:num>
  <w:num w:numId="16">
    <w:abstractNumId w:val="1"/>
  </w:num>
  <w:num w:numId="17">
    <w:abstractNumId w:val="6"/>
  </w:num>
  <w:num w:numId="18">
    <w:abstractNumId w:val="11"/>
  </w:num>
  <w:num w:numId="19">
    <w:abstractNumId w:val="5"/>
  </w:num>
  <w:num w:numId="20">
    <w:abstractNumId w:val="17"/>
  </w:num>
  <w:num w:numId="21">
    <w:abstractNumId w:val="18"/>
  </w:num>
  <w:num w:numId="22">
    <w:abstractNumId w:val="13"/>
  </w:num>
  <w:num w:numId="23">
    <w:abstractNumId w:val="9"/>
  </w:num>
  <w:num w:numId="24">
    <w:abstractNumId w:val="27"/>
  </w:num>
  <w:num w:numId="25">
    <w:abstractNumId w:val="8"/>
  </w:num>
  <w:num w:numId="26">
    <w:abstractNumId w:val="3"/>
  </w:num>
  <w:num w:numId="27">
    <w:abstractNumId w:val="0"/>
  </w:num>
  <w:num w:numId="28">
    <w:abstractNumId w:val="14"/>
  </w:num>
  <w:num w:numId="29">
    <w:abstractNumId w:val="20"/>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04"/>
    <w:rsid w:val="004A5952"/>
    <w:rsid w:val="00BF1904"/>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86754-3F97-4907-B5C8-D91BB986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904"/>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1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19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1DC31-5B30-4541-9ABA-8EC6CC919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3048</Words>
  <Characters>17374</Characters>
  <Application>Microsoft Office Word</Application>
  <DocSecurity>0</DocSecurity>
  <Lines>144</Lines>
  <Paragraphs>40</Paragraphs>
  <ScaleCrop>false</ScaleCrop>
  <Company>Hewlett-Packard</Company>
  <LinksUpToDate>false</LinksUpToDate>
  <CharactersWithSpaces>20382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arianit jakupi</dc:creator>
  <cp:keywords/>
  <dc:description/>
  <cp:lastModifiedBy>arianit jakupi</cp:lastModifiedBy>
  <cp:revision>1</cp:revision>
  <dcterms:created xsi:type="dcterms:W3CDTF">2015-05-02T09:04:00Z</dcterms:created>
  <dcterms:modified xsi:type="dcterms:W3CDTF">2015-05-02T09:14:00Z</dcterms:modified>
</cp:coreProperties>
</file>